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96A" w:rsidRDefault="006B2340">
      <w:pPr>
        <w:spacing w:after="0" w:line="240" w:lineRule="auto"/>
        <w:jc w:val="both"/>
        <w:rPr>
          <w:rFonts w:ascii="Arial" w:eastAsia="Times New Roman" w:hAnsi="Arial"/>
          <w:b/>
          <w:sz w:val="30"/>
          <w:szCs w:val="30"/>
        </w:rPr>
      </w:pPr>
      <w:r>
        <w:rPr>
          <w:rFonts w:ascii="Arial" w:hAnsi="Arial" w:cs="Arial"/>
          <w:b/>
          <w:sz w:val="30"/>
          <w:szCs w:val="30"/>
        </w:rPr>
        <w:t>PROJEKT</w:t>
      </w:r>
      <w:r>
        <w:rPr>
          <w:rFonts w:ascii="Arial" w:eastAsia="Times New Roman" w:hAnsi="Arial"/>
          <w:b/>
          <w:sz w:val="30"/>
          <w:szCs w:val="30"/>
        </w:rPr>
        <w:t xml:space="preserve"> »RAZVOJ STORITEV VKO IN NADALJNJA KREPITEV NACIONALNE KOORDINACIJSKE TOČKE ZA VKO« (VKO NKT)</w:t>
      </w:r>
    </w:p>
    <w:p w:rsidR="0045396A" w:rsidRDefault="0045396A">
      <w:pPr>
        <w:spacing w:after="0" w:line="240" w:lineRule="auto"/>
        <w:jc w:val="both"/>
        <w:rPr>
          <w:rFonts w:ascii="Arial" w:eastAsia="Times New Roman" w:hAnsi="Arial"/>
          <w:b/>
          <w:sz w:val="20"/>
          <w:szCs w:val="24"/>
        </w:rPr>
      </w:pPr>
    </w:p>
    <w:p w:rsidR="0045396A" w:rsidRDefault="006B2340">
      <w:pPr>
        <w:spacing w:after="0" w:line="240" w:lineRule="auto"/>
        <w:jc w:val="both"/>
        <w:rPr>
          <w:rFonts w:ascii="Arial" w:eastAsia="Times New Roman" w:hAnsi="Arial" w:cs="Arial"/>
          <w:sz w:val="20"/>
          <w:szCs w:val="20"/>
          <w:lang w:eastAsia="sl-SI"/>
        </w:rPr>
      </w:pPr>
      <w:r>
        <w:rPr>
          <w:noProof/>
          <w:lang w:eastAsia="sl-SI"/>
        </w:rPr>
        <w:drawing>
          <wp:inline distT="0" distB="0" distL="0" distR="0">
            <wp:extent cx="1847849" cy="1064582"/>
            <wp:effectExtent l="0" t="0" r="0" b="2540"/>
            <wp:docPr id="1026"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5" cstate="print"/>
                    <a:srcRect/>
                    <a:stretch/>
                  </pic:blipFill>
                  <pic:spPr>
                    <a:xfrm>
                      <a:off x="0" y="0"/>
                      <a:ext cx="1847849" cy="1064582"/>
                    </a:xfrm>
                    <a:prstGeom prst="rect">
                      <a:avLst/>
                    </a:prstGeom>
                  </pic:spPr>
                </pic:pic>
              </a:graphicData>
            </a:graphic>
          </wp:inline>
        </w:drawing>
      </w:r>
    </w:p>
    <w:p w:rsidR="0045396A" w:rsidRDefault="0045396A">
      <w:pPr>
        <w:spacing w:after="0" w:line="240" w:lineRule="auto"/>
        <w:jc w:val="both"/>
        <w:rPr>
          <w:rFonts w:ascii="Arial" w:eastAsia="Times New Roman" w:hAnsi="Arial" w:cs="Arial"/>
          <w:sz w:val="20"/>
          <w:szCs w:val="20"/>
          <w:lang w:eastAsia="sl-SI"/>
        </w:rPr>
      </w:pPr>
    </w:p>
    <w:p w:rsidR="0045396A" w:rsidRDefault="006B2340">
      <w:pPr>
        <w:shd w:val="clear" w:color="auto" w:fill="FFFFFF"/>
        <w:spacing w:after="0" w:line="240" w:lineRule="auto"/>
        <w:jc w:val="both"/>
        <w:outlineLvl w:val="1"/>
        <w:rPr>
          <w:rFonts w:ascii="Arial" w:eastAsia="Times New Roman" w:hAnsi="Arial" w:cs="Arial"/>
          <w:b/>
          <w:color w:val="1F1F1F"/>
          <w:sz w:val="30"/>
          <w:szCs w:val="30"/>
          <w:lang w:eastAsia="sl-SI"/>
        </w:rPr>
      </w:pPr>
      <w:r>
        <w:rPr>
          <w:rFonts w:ascii="Arial" w:eastAsia="Times New Roman" w:hAnsi="Arial" w:cs="Arial"/>
          <w:b/>
          <w:color w:val="1F1F1F"/>
          <w:sz w:val="30"/>
          <w:szCs w:val="30"/>
          <w:lang w:eastAsia="sl-SI"/>
        </w:rPr>
        <w:t>O projektu</w:t>
      </w:r>
    </w:p>
    <w:p w:rsidR="0045396A" w:rsidRDefault="0045396A">
      <w:pPr>
        <w:shd w:val="clear" w:color="auto" w:fill="FFFFFF"/>
        <w:spacing w:after="0" w:line="240" w:lineRule="auto"/>
        <w:jc w:val="both"/>
        <w:rPr>
          <w:rFonts w:ascii="Arial" w:eastAsia="Times New Roman" w:hAnsi="Arial" w:cs="Arial"/>
          <w:sz w:val="21"/>
          <w:szCs w:val="21"/>
          <w:lang w:eastAsia="sl-SI"/>
        </w:rPr>
      </w:pPr>
    </w:p>
    <w:p w:rsidR="0045396A" w:rsidRDefault="006B2340">
      <w:pPr>
        <w:shd w:val="clear" w:color="auto" w:fill="FFFFFF"/>
        <w:spacing w:after="0" w:line="240" w:lineRule="auto"/>
        <w:jc w:val="both"/>
        <w:rPr>
          <w:rFonts w:ascii="Arial" w:eastAsia="Times New Roman" w:hAnsi="Arial" w:cs="Arial"/>
          <w:color w:val="666666"/>
          <w:sz w:val="21"/>
          <w:szCs w:val="21"/>
          <w:lang w:eastAsia="sl-SI"/>
        </w:rPr>
      </w:pPr>
      <w:r>
        <w:rPr>
          <w:rFonts w:ascii="Arial" w:eastAsia="Times New Roman" w:hAnsi="Arial" w:cs="Arial"/>
          <w:sz w:val="21"/>
          <w:szCs w:val="21"/>
          <w:lang w:eastAsia="sl-SI"/>
        </w:rPr>
        <w:t xml:space="preserve">Osrednja naloga projekta »Razvoj storitev VKO in NKT za VKO« (v nadaljevanju: VKO NKT) je sistemska podpora razvoju VKO in enotno izvajanje VKO na nacionalnem nivoju. </w:t>
      </w:r>
      <w:r>
        <w:rPr>
          <w:rFonts w:ascii="Arial" w:eastAsia="Times New Roman" w:hAnsi="Arial" w:cs="Arial"/>
          <w:color w:val="666666"/>
          <w:sz w:val="21"/>
          <w:szCs w:val="21"/>
          <w:lang w:eastAsia="sl-SI"/>
        </w:rPr>
        <w:br/>
      </w:r>
    </w:p>
    <w:p w:rsidR="0045396A" w:rsidRDefault="006B2340">
      <w:pPr>
        <w:shd w:val="clear" w:color="auto" w:fill="FFFFFF"/>
        <w:spacing w:after="0" w:line="240" w:lineRule="auto"/>
        <w:jc w:val="both"/>
        <w:outlineLvl w:val="1"/>
        <w:rPr>
          <w:rFonts w:ascii="Arial" w:eastAsia="Times New Roman" w:hAnsi="Arial" w:cs="Arial"/>
          <w:b/>
          <w:color w:val="1F1F1F"/>
          <w:sz w:val="30"/>
          <w:szCs w:val="30"/>
          <w:lang w:eastAsia="sl-SI"/>
        </w:rPr>
      </w:pPr>
      <w:r>
        <w:rPr>
          <w:rFonts w:ascii="Arial" w:eastAsia="Times New Roman" w:hAnsi="Arial" w:cs="Arial"/>
          <w:b/>
          <w:color w:val="1F1F1F"/>
          <w:sz w:val="30"/>
          <w:szCs w:val="30"/>
          <w:lang w:eastAsia="sl-SI"/>
        </w:rPr>
        <w:t>Cilj</w:t>
      </w:r>
      <w:r w:rsidR="00C96578">
        <w:rPr>
          <w:rFonts w:ascii="Arial" w:eastAsia="Times New Roman" w:hAnsi="Arial" w:cs="Arial"/>
          <w:b/>
          <w:color w:val="1F1F1F"/>
          <w:sz w:val="30"/>
          <w:szCs w:val="30"/>
          <w:lang w:eastAsia="sl-SI"/>
        </w:rPr>
        <w:t>i</w:t>
      </w:r>
      <w:bookmarkStart w:id="0" w:name="_GoBack"/>
      <w:bookmarkEnd w:id="0"/>
      <w:r>
        <w:rPr>
          <w:rFonts w:ascii="Arial" w:eastAsia="Times New Roman" w:hAnsi="Arial" w:cs="Arial"/>
          <w:b/>
          <w:color w:val="1F1F1F"/>
          <w:sz w:val="30"/>
          <w:szCs w:val="30"/>
          <w:lang w:eastAsia="sl-SI"/>
        </w:rPr>
        <w:t xml:space="preserve"> projekta</w:t>
      </w:r>
    </w:p>
    <w:p w:rsidR="0045396A" w:rsidRDefault="0045396A">
      <w:pPr>
        <w:pStyle w:val="Odstavekseznama"/>
        <w:rPr>
          <w:rFonts w:ascii="Arial" w:eastAsia="Times New Roman" w:hAnsi="Arial" w:cs="Arial"/>
          <w:sz w:val="21"/>
          <w:szCs w:val="21"/>
          <w:lang w:eastAsia="sl-SI"/>
        </w:rPr>
      </w:pPr>
    </w:p>
    <w:p w:rsidR="0045396A" w:rsidRDefault="006B2340">
      <w:pPr>
        <w:pStyle w:val="Odstavekseznama"/>
        <w:numPr>
          <w:ilvl w:val="0"/>
          <w:numId w:val="1"/>
        </w:numPr>
        <w:rPr>
          <w:rFonts w:ascii="Arial" w:eastAsia="Times New Roman" w:hAnsi="Arial" w:cs="Arial"/>
          <w:sz w:val="21"/>
          <w:szCs w:val="21"/>
          <w:lang w:eastAsia="sl-SI"/>
        </w:rPr>
      </w:pPr>
      <w:r>
        <w:rPr>
          <w:rFonts w:ascii="Arial" w:eastAsia="Times New Roman" w:hAnsi="Arial" w:cs="Arial"/>
          <w:sz w:val="21"/>
          <w:szCs w:val="21"/>
          <w:lang w:val="en-US" w:eastAsia="sl-SI"/>
        </w:rPr>
        <w:t>D</w:t>
      </w:r>
      <w:r>
        <w:rPr>
          <w:rFonts w:ascii="Arial" w:eastAsia="Times New Roman" w:hAnsi="Arial" w:cs="Arial"/>
          <w:sz w:val="21"/>
          <w:szCs w:val="21"/>
          <w:lang w:eastAsia="sl-SI"/>
        </w:rPr>
        <w:t>elovanje NKT VKO kot podpore medresorski Strokovni skupini za VKO, v kateri so se ključni resorji in institucije medsebojno informiral</w:t>
      </w:r>
      <w:proofErr w:type="spellStart"/>
      <w:r>
        <w:rPr>
          <w:rFonts w:ascii="Arial" w:eastAsia="Times New Roman" w:hAnsi="Arial" w:cs="Arial"/>
          <w:sz w:val="21"/>
          <w:szCs w:val="21"/>
          <w:lang w:val="en-US" w:eastAsia="sl-SI"/>
        </w:rPr>
        <w:t>i</w:t>
      </w:r>
      <w:proofErr w:type="spellEnd"/>
      <w:r>
        <w:rPr>
          <w:rFonts w:ascii="Arial" w:eastAsia="Times New Roman" w:hAnsi="Arial" w:cs="Arial"/>
          <w:sz w:val="21"/>
          <w:szCs w:val="21"/>
          <w:lang w:eastAsia="sl-SI"/>
        </w:rPr>
        <w:t xml:space="preserve"> o izvajanju VKO in načrtovali skupne aktivnosti</w:t>
      </w:r>
      <w:r>
        <w:rPr>
          <w:rFonts w:ascii="Arial" w:eastAsia="Times New Roman" w:hAnsi="Arial" w:cs="Arial"/>
          <w:sz w:val="21"/>
          <w:szCs w:val="21"/>
          <w:lang w:val="en-US" w:eastAsia="sl-SI"/>
        </w:rPr>
        <w:t>,</w:t>
      </w:r>
    </w:p>
    <w:p w:rsidR="0045396A" w:rsidRDefault="006B2340">
      <w:pPr>
        <w:pStyle w:val="Odstavekseznama"/>
        <w:numPr>
          <w:ilvl w:val="0"/>
          <w:numId w:val="1"/>
        </w:numPr>
        <w:rPr>
          <w:rFonts w:ascii="Arial" w:eastAsia="Times New Roman" w:hAnsi="Arial" w:cs="Arial"/>
          <w:sz w:val="21"/>
          <w:szCs w:val="21"/>
          <w:lang w:eastAsia="sl-SI"/>
        </w:rPr>
      </w:pPr>
      <w:r>
        <w:rPr>
          <w:rFonts w:ascii="Arial" w:eastAsia="Times New Roman" w:hAnsi="Arial" w:cs="Arial"/>
          <w:sz w:val="21"/>
          <w:szCs w:val="21"/>
          <w:lang w:eastAsia="sl-SI"/>
        </w:rPr>
        <w:t>izvajanje izobraževanja in usposabljanja s področja VKO, zlasti Modularnega usposabljanja za karierne svetovalce (MUKS)</w:t>
      </w:r>
      <w:r>
        <w:rPr>
          <w:rFonts w:ascii="Arial" w:eastAsia="Times New Roman" w:hAnsi="Arial" w:cs="Arial"/>
          <w:sz w:val="21"/>
          <w:szCs w:val="21"/>
          <w:lang w:val="en-US" w:eastAsia="sl-SI"/>
        </w:rPr>
        <w:t>,</w:t>
      </w:r>
    </w:p>
    <w:p w:rsidR="0045396A" w:rsidRDefault="006B2340">
      <w:pPr>
        <w:pStyle w:val="Odstavekseznama"/>
        <w:numPr>
          <w:ilvl w:val="0"/>
          <w:numId w:val="1"/>
        </w:numPr>
        <w:rPr>
          <w:rFonts w:ascii="Arial" w:eastAsia="Times New Roman" w:hAnsi="Arial" w:cs="Arial"/>
          <w:sz w:val="21"/>
          <w:szCs w:val="21"/>
          <w:lang w:eastAsia="sl-SI"/>
        </w:rPr>
      </w:pPr>
      <w:r>
        <w:rPr>
          <w:rFonts w:ascii="Arial" w:eastAsia="Times New Roman" w:hAnsi="Arial" w:cs="Arial"/>
          <w:sz w:val="21"/>
          <w:szCs w:val="21"/>
          <w:lang w:eastAsia="sl-SI"/>
        </w:rPr>
        <w:t>razvoj storitev in pripomočkov VKO, s poudarkom na šolajoč</w:t>
      </w:r>
      <w:proofErr w:type="spellStart"/>
      <w:r>
        <w:rPr>
          <w:rFonts w:ascii="Arial" w:eastAsia="Times New Roman" w:hAnsi="Arial" w:cs="Arial"/>
          <w:sz w:val="21"/>
          <w:szCs w:val="21"/>
          <w:lang w:val="en-US" w:eastAsia="sl-SI"/>
        </w:rPr>
        <w:t>i</w:t>
      </w:r>
      <w:proofErr w:type="spellEnd"/>
      <w:r>
        <w:rPr>
          <w:rFonts w:ascii="Arial" w:eastAsia="Times New Roman" w:hAnsi="Arial" w:cs="Arial"/>
          <w:sz w:val="21"/>
          <w:szCs w:val="21"/>
          <w:lang w:eastAsia="sl-SI"/>
        </w:rPr>
        <w:t xml:space="preserve"> mladin</w:t>
      </w:r>
      <w:proofErr w:type="spellStart"/>
      <w:r>
        <w:rPr>
          <w:rFonts w:ascii="Arial" w:eastAsia="Times New Roman" w:hAnsi="Arial" w:cs="Arial"/>
          <w:sz w:val="21"/>
          <w:szCs w:val="21"/>
          <w:lang w:val="en-US" w:eastAsia="sl-SI"/>
        </w:rPr>
        <w:t>i</w:t>
      </w:r>
      <w:proofErr w:type="spellEnd"/>
      <w:r>
        <w:rPr>
          <w:rFonts w:ascii="Arial" w:eastAsia="Times New Roman" w:hAnsi="Arial" w:cs="Arial"/>
          <w:sz w:val="21"/>
          <w:szCs w:val="21"/>
          <w:lang w:val="en-US" w:eastAsia="sl-SI"/>
        </w:rPr>
        <w:t>,</w:t>
      </w:r>
    </w:p>
    <w:p w:rsidR="0045396A" w:rsidRDefault="006B2340">
      <w:pPr>
        <w:pStyle w:val="Odstavekseznama"/>
        <w:numPr>
          <w:ilvl w:val="0"/>
          <w:numId w:val="1"/>
        </w:numPr>
        <w:rPr>
          <w:rFonts w:ascii="Arial" w:eastAsia="Times New Roman" w:hAnsi="Arial" w:cs="Arial"/>
          <w:sz w:val="21"/>
          <w:szCs w:val="21"/>
          <w:lang w:eastAsia="sl-SI"/>
        </w:rPr>
      </w:pPr>
      <w:r>
        <w:rPr>
          <w:rFonts w:ascii="Arial" w:eastAsia="Times New Roman" w:hAnsi="Arial" w:cs="Arial"/>
          <w:sz w:val="21"/>
          <w:szCs w:val="21"/>
          <w:lang w:eastAsia="sl-SI"/>
        </w:rPr>
        <w:t>skrb za kakovostno izvajanje VKO pri vseh organizacijah in implementacija Medresorskih smernic kakovosti VKO pri izvajalcih VKO na področju zaposlovanja</w:t>
      </w:r>
      <w:r>
        <w:rPr>
          <w:rFonts w:ascii="Arial" w:eastAsia="Times New Roman" w:hAnsi="Arial" w:cs="Arial"/>
          <w:sz w:val="21"/>
          <w:szCs w:val="21"/>
          <w:lang w:val="en-US" w:eastAsia="sl-SI"/>
        </w:rPr>
        <w:t>.</w:t>
      </w:r>
    </w:p>
    <w:p w:rsidR="0045396A" w:rsidRDefault="0045396A">
      <w:pPr>
        <w:pStyle w:val="Odstavekseznama"/>
        <w:spacing w:after="0"/>
        <w:rPr>
          <w:rFonts w:ascii="Arial" w:eastAsia="Times New Roman" w:hAnsi="Arial" w:cs="Arial"/>
          <w:sz w:val="21"/>
          <w:szCs w:val="21"/>
          <w:lang w:eastAsia="sl-SI"/>
        </w:rPr>
      </w:pPr>
    </w:p>
    <w:p w:rsidR="0045396A" w:rsidRDefault="006B2340">
      <w:pPr>
        <w:pStyle w:val="Naslov2"/>
        <w:rPr>
          <w:rFonts w:ascii="Arial" w:hAnsi="Arial" w:cs="Arial"/>
          <w:sz w:val="30"/>
          <w:szCs w:val="30"/>
        </w:rPr>
      </w:pPr>
      <w:r>
        <w:rPr>
          <w:rFonts w:ascii="Arial" w:hAnsi="Arial" w:cs="Arial"/>
          <w:sz w:val="30"/>
          <w:szCs w:val="30"/>
        </w:rPr>
        <w:t>Rezultati projekta</w:t>
      </w:r>
    </w:p>
    <w:p w:rsidR="0045396A" w:rsidRDefault="0045396A">
      <w:pPr>
        <w:spacing w:after="0"/>
        <w:jc w:val="both"/>
        <w:rPr>
          <w:rFonts w:ascii="Arial" w:hAnsi="Arial" w:cs="Arial"/>
          <w:b/>
          <w:sz w:val="21"/>
          <w:szCs w:val="21"/>
        </w:rPr>
      </w:pPr>
    </w:p>
    <w:p w:rsidR="0045396A" w:rsidRDefault="006B2340">
      <w:pPr>
        <w:spacing w:after="0"/>
        <w:jc w:val="both"/>
        <w:rPr>
          <w:rFonts w:ascii="Arial" w:hAnsi="Arial" w:cs="Arial"/>
          <w:sz w:val="21"/>
          <w:szCs w:val="21"/>
        </w:rPr>
      </w:pPr>
      <w:r>
        <w:rPr>
          <w:rFonts w:ascii="Arial" w:hAnsi="Arial" w:cs="Arial"/>
          <w:b/>
          <w:sz w:val="21"/>
          <w:szCs w:val="21"/>
        </w:rPr>
        <w:t>Dosežki pri koordinaciji politike</w:t>
      </w:r>
      <w:r>
        <w:rPr>
          <w:rFonts w:ascii="Arial" w:hAnsi="Arial" w:cs="Arial"/>
          <w:b/>
          <w:sz w:val="21"/>
          <w:szCs w:val="21"/>
          <w:lang w:val="en-US"/>
        </w:rPr>
        <w:t>:</w:t>
      </w:r>
    </w:p>
    <w:p w:rsidR="0045396A" w:rsidRDefault="006B2340">
      <w:pPr>
        <w:pStyle w:val="Odstavekseznama"/>
        <w:numPr>
          <w:ilvl w:val="0"/>
          <w:numId w:val="1"/>
        </w:numPr>
        <w:rPr>
          <w:rFonts w:ascii="Arial" w:hAnsi="Arial" w:cs="Arial"/>
          <w:sz w:val="21"/>
          <w:szCs w:val="21"/>
        </w:rPr>
      </w:pPr>
      <w:r>
        <w:rPr>
          <w:rFonts w:ascii="Arial" w:hAnsi="Arial" w:cs="Arial"/>
          <w:sz w:val="21"/>
          <w:szCs w:val="21"/>
        </w:rPr>
        <w:t>NKT je opravljala administrativno in strokovno podporo pri delovanju Strokovne skupine in specifičnih nalogah, ki jih je skupina opravila v tem obdobju</w:t>
      </w:r>
      <w:r>
        <w:rPr>
          <w:rFonts w:ascii="Arial" w:hAnsi="Arial" w:cs="Arial"/>
          <w:sz w:val="21"/>
          <w:szCs w:val="21"/>
          <w:lang w:val="en-US"/>
        </w:rPr>
        <w:t>,</w:t>
      </w:r>
    </w:p>
    <w:p w:rsidR="0045396A" w:rsidRDefault="006B2340">
      <w:pPr>
        <w:pStyle w:val="Odstavekseznama"/>
        <w:numPr>
          <w:ilvl w:val="0"/>
          <w:numId w:val="1"/>
        </w:numPr>
        <w:rPr>
          <w:rFonts w:ascii="Arial" w:eastAsia="Times New Roman" w:hAnsi="Arial" w:cs="Arial"/>
          <w:sz w:val="21"/>
          <w:szCs w:val="21"/>
        </w:rPr>
      </w:pPr>
      <w:r>
        <w:rPr>
          <w:rFonts w:ascii="Arial" w:eastAsia="Times New Roman" w:hAnsi="Arial" w:cs="Arial"/>
          <w:sz w:val="21"/>
          <w:szCs w:val="21"/>
        </w:rPr>
        <w:t>priprava sestankov, poročil in drugih materialov za delo skupine</w:t>
      </w:r>
      <w:r>
        <w:rPr>
          <w:rFonts w:ascii="Arial" w:eastAsia="Times New Roman" w:hAnsi="Arial" w:cs="Arial"/>
          <w:sz w:val="21"/>
          <w:szCs w:val="21"/>
          <w:lang w:val="en-US"/>
        </w:rPr>
        <w:t>,</w:t>
      </w:r>
    </w:p>
    <w:p w:rsidR="0045396A" w:rsidRDefault="006B2340">
      <w:pPr>
        <w:pStyle w:val="Odstavekseznama"/>
        <w:numPr>
          <w:ilvl w:val="0"/>
          <w:numId w:val="1"/>
        </w:numPr>
        <w:rPr>
          <w:rFonts w:ascii="Arial" w:eastAsia="Times New Roman" w:hAnsi="Arial" w:cs="Arial"/>
          <w:sz w:val="21"/>
          <w:szCs w:val="21"/>
        </w:rPr>
      </w:pPr>
      <w:r>
        <w:rPr>
          <w:rFonts w:ascii="Arial" w:eastAsia="Times New Roman" w:hAnsi="Arial" w:cs="Arial"/>
          <w:sz w:val="21"/>
          <w:szCs w:val="21"/>
        </w:rPr>
        <w:t>prevod in tisk ključnih evropskih materialov s področja VKO (</w:t>
      </w:r>
      <w:hyperlink r:id="rId6" w:history="1">
        <w:r>
          <w:rPr>
            <w:rStyle w:val="Hiperpovezava"/>
            <w:rFonts w:ascii="Arial" w:eastAsia="Times New Roman" w:hAnsi="Arial" w:cs="Arial"/>
            <w:sz w:val="21"/>
            <w:szCs w:val="21"/>
          </w:rPr>
          <w:t>Sporočilo 7. EU konferenca o VKO politiki in praksi</w:t>
        </w:r>
      </w:hyperlink>
      <w:r>
        <w:rPr>
          <w:rFonts w:ascii="Arial" w:eastAsia="Times New Roman" w:hAnsi="Arial" w:cs="Arial"/>
          <w:sz w:val="21"/>
          <w:szCs w:val="21"/>
        </w:rPr>
        <w:t xml:space="preserve">, 2017 in </w:t>
      </w:r>
      <w:hyperlink r:id="rId7" w:history="1">
        <w:r>
          <w:rPr>
            <w:rStyle w:val="Hiperpovezava"/>
            <w:rFonts w:ascii="Arial" w:eastAsia="Times New Roman" w:hAnsi="Arial" w:cs="Arial"/>
            <w:sz w:val="21"/>
            <w:szCs w:val="21"/>
          </w:rPr>
          <w:t>Vodenje storitev poklicnega razvoja v negotovi prihodnosti</w:t>
        </w:r>
      </w:hyperlink>
      <w:r>
        <w:rPr>
          <w:rFonts w:ascii="Arial" w:eastAsia="Times New Roman" w:hAnsi="Arial" w:cs="Arial"/>
          <w:sz w:val="21"/>
          <w:szCs w:val="21"/>
        </w:rPr>
        <w:t>: Zagotavljanje dostopa, povezovanja in inovacij, 2019)</w:t>
      </w:r>
      <w:r>
        <w:rPr>
          <w:rFonts w:ascii="Arial" w:eastAsia="Times New Roman" w:hAnsi="Arial" w:cs="Arial"/>
          <w:sz w:val="21"/>
          <w:szCs w:val="21"/>
          <w:lang w:val="en-US"/>
        </w:rPr>
        <w:t>,</w:t>
      </w:r>
    </w:p>
    <w:p w:rsidR="0045396A" w:rsidRDefault="006B2340">
      <w:pPr>
        <w:pStyle w:val="Odstavekseznama"/>
        <w:numPr>
          <w:ilvl w:val="0"/>
          <w:numId w:val="1"/>
        </w:numPr>
        <w:rPr>
          <w:rFonts w:ascii="Arial" w:eastAsia="Times New Roman" w:hAnsi="Arial" w:cs="Arial"/>
          <w:sz w:val="21"/>
          <w:szCs w:val="21"/>
        </w:rPr>
      </w:pPr>
      <w:r>
        <w:rPr>
          <w:rFonts w:ascii="Arial" w:eastAsia="Times New Roman" w:hAnsi="Arial" w:cs="Arial"/>
          <w:sz w:val="21"/>
          <w:szCs w:val="21"/>
        </w:rPr>
        <w:t>leta 2021 smo nekatere filme VKO podnaslovili v angleščini, da smo jih uporabili za predstavitev na letnem posvetu mreže CareersNet</w:t>
      </w:r>
      <w:r>
        <w:rPr>
          <w:rFonts w:ascii="Arial" w:eastAsia="Times New Roman" w:hAnsi="Arial" w:cs="Arial"/>
          <w:sz w:val="21"/>
          <w:szCs w:val="21"/>
          <w:lang w:val="en-US"/>
        </w:rPr>
        <w:t>,</w:t>
      </w:r>
      <w:r>
        <w:rPr>
          <w:rFonts w:ascii="Arial" w:eastAsia="Times New Roman" w:hAnsi="Arial" w:cs="Arial"/>
          <w:sz w:val="21"/>
          <w:szCs w:val="21"/>
        </w:rPr>
        <w:t xml:space="preserve"> kjer smo projekt NKT VKO tudi predstavili</w:t>
      </w:r>
      <w:r>
        <w:rPr>
          <w:rFonts w:ascii="Arial" w:eastAsia="Times New Roman" w:hAnsi="Arial" w:cs="Arial"/>
          <w:sz w:val="21"/>
          <w:szCs w:val="21"/>
          <w:lang w:val="en-US"/>
        </w:rPr>
        <w:t>,</w:t>
      </w:r>
    </w:p>
    <w:p w:rsidR="0045396A" w:rsidRDefault="006B2340">
      <w:pPr>
        <w:pStyle w:val="Odstavekseznama"/>
        <w:numPr>
          <w:ilvl w:val="0"/>
          <w:numId w:val="1"/>
        </w:numPr>
        <w:rPr>
          <w:rFonts w:ascii="Arial" w:eastAsia="Times New Roman" w:hAnsi="Arial" w:cs="Arial"/>
          <w:sz w:val="21"/>
          <w:szCs w:val="21"/>
        </w:rPr>
      </w:pPr>
      <w:r>
        <w:rPr>
          <w:rFonts w:ascii="Arial" w:eastAsia="Times New Roman" w:hAnsi="Arial" w:cs="Arial"/>
          <w:sz w:val="21"/>
          <w:szCs w:val="21"/>
        </w:rPr>
        <w:t>z Univerzo v Ljubljani smo opravili analizo uspešnosti gimnazijskih diplomantov in diplomantov srednjega strokovnega izobraževanja na UL</w:t>
      </w:r>
      <w:r>
        <w:rPr>
          <w:rFonts w:ascii="Arial" w:eastAsia="Times New Roman" w:hAnsi="Arial" w:cs="Arial"/>
          <w:sz w:val="21"/>
          <w:szCs w:val="21"/>
          <w:lang w:val="en-US"/>
        </w:rPr>
        <w:t>,</w:t>
      </w:r>
    </w:p>
    <w:p w:rsidR="0045396A" w:rsidRDefault="006B2340">
      <w:pPr>
        <w:pStyle w:val="Odstavekseznama"/>
        <w:numPr>
          <w:ilvl w:val="0"/>
          <w:numId w:val="1"/>
        </w:numPr>
        <w:rPr>
          <w:rFonts w:ascii="Arial" w:eastAsia="Times New Roman" w:hAnsi="Arial" w:cs="Arial"/>
          <w:sz w:val="21"/>
          <w:szCs w:val="21"/>
        </w:rPr>
      </w:pPr>
      <w:r>
        <w:rPr>
          <w:rFonts w:ascii="Arial" w:eastAsia="Times New Roman" w:hAnsi="Arial" w:cs="Arial"/>
          <w:sz w:val="21"/>
          <w:szCs w:val="21"/>
        </w:rPr>
        <w:t>naredili smo analizo izobraževanj kariernih svetovalcev in potreb po izobraževanju v prihodnje</w:t>
      </w:r>
      <w:r>
        <w:rPr>
          <w:rFonts w:ascii="Arial" w:eastAsia="Times New Roman" w:hAnsi="Arial" w:cs="Arial"/>
          <w:sz w:val="21"/>
          <w:szCs w:val="21"/>
          <w:lang w:val="en-US"/>
        </w:rPr>
        <w:t>,</w:t>
      </w:r>
    </w:p>
    <w:p w:rsidR="0045396A" w:rsidRDefault="006B2340">
      <w:pPr>
        <w:pStyle w:val="Odstavekseznama"/>
        <w:numPr>
          <w:ilvl w:val="0"/>
          <w:numId w:val="1"/>
        </w:numPr>
        <w:rPr>
          <w:rFonts w:ascii="Arial" w:eastAsia="Times New Roman" w:hAnsi="Arial" w:cs="Arial"/>
          <w:sz w:val="21"/>
          <w:szCs w:val="21"/>
        </w:rPr>
      </w:pPr>
      <w:r>
        <w:rPr>
          <w:rFonts w:ascii="Arial" w:eastAsia="Times New Roman" w:hAnsi="Arial" w:cs="Arial"/>
          <w:sz w:val="21"/>
          <w:szCs w:val="21"/>
        </w:rPr>
        <w:t>leta 2022 smo naročili analizo VKO v Sloveniji, ki je Strokovni skupini služila za poročilo mreži CareersNet, hkrati pa jo bo Strokovna skupina uporabila za pripravo strategije VKO</w:t>
      </w:r>
      <w:r>
        <w:rPr>
          <w:rFonts w:ascii="Arial" w:eastAsia="Times New Roman" w:hAnsi="Arial" w:cs="Arial"/>
          <w:sz w:val="21"/>
          <w:szCs w:val="21"/>
          <w:lang w:val="en-US"/>
        </w:rPr>
        <w:t>.</w:t>
      </w:r>
    </w:p>
    <w:p w:rsidR="0045396A" w:rsidRDefault="0045396A">
      <w:pPr>
        <w:pStyle w:val="Odstavekseznama"/>
        <w:tabs>
          <w:tab w:val="left" w:pos="9072"/>
        </w:tabs>
        <w:spacing w:after="0" w:line="240" w:lineRule="auto"/>
        <w:rPr>
          <w:rFonts w:ascii="Arial" w:eastAsia="Times New Roman" w:hAnsi="Arial" w:cs="Arial"/>
          <w:sz w:val="21"/>
          <w:szCs w:val="21"/>
        </w:rPr>
      </w:pPr>
    </w:p>
    <w:p w:rsidR="0045396A" w:rsidRDefault="006B2340">
      <w:pPr>
        <w:spacing w:after="0"/>
        <w:jc w:val="both"/>
        <w:rPr>
          <w:rFonts w:ascii="Arial" w:hAnsi="Arial" w:cs="Arial"/>
          <w:sz w:val="21"/>
          <w:szCs w:val="21"/>
        </w:rPr>
      </w:pPr>
      <w:r>
        <w:rPr>
          <w:rFonts w:ascii="Arial" w:hAnsi="Arial" w:cs="Arial"/>
          <w:b/>
          <w:sz w:val="21"/>
          <w:szCs w:val="21"/>
        </w:rPr>
        <w:t>Izvedba izobraževanja in usposabljanja s področja VKO</w:t>
      </w:r>
    </w:p>
    <w:p w:rsidR="0045396A" w:rsidRDefault="006B2340">
      <w:pPr>
        <w:pStyle w:val="Odstavekseznama"/>
        <w:spacing w:after="0"/>
        <w:rPr>
          <w:rFonts w:ascii="Arial" w:eastAsia="Times New Roman" w:hAnsi="Arial" w:cs="Arial"/>
          <w:color w:val="000000"/>
          <w:sz w:val="21"/>
          <w:szCs w:val="21"/>
        </w:rPr>
      </w:pPr>
      <w:r>
        <w:rPr>
          <w:rFonts w:ascii="Arial" w:eastAsia="Times New Roman" w:hAnsi="Arial" w:cs="Arial"/>
          <w:color w:val="000000"/>
          <w:sz w:val="21"/>
          <w:szCs w:val="21"/>
        </w:rPr>
        <w:t xml:space="preserve">Izvedli smo </w:t>
      </w:r>
      <w:r>
        <w:rPr>
          <w:rFonts w:ascii="Arial" w:eastAsia="Times New Roman" w:hAnsi="Arial" w:cs="Arial"/>
          <w:color w:val="000000"/>
          <w:sz w:val="21"/>
          <w:szCs w:val="21"/>
          <w:lang w:val="en-US"/>
        </w:rPr>
        <w:t>dve</w:t>
      </w:r>
      <w:r>
        <w:rPr>
          <w:rFonts w:ascii="Arial" w:eastAsia="Times New Roman" w:hAnsi="Arial" w:cs="Arial"/>
          <w:color w:val="000000"/>
          <w:sz w:val="21"/>
          <w:szCs w:val="21"/>
        </w:rPr>
        <w:t xml:space="preserve"> izvedbi dolgega, modularnega usposabljanja za karierne svetovalce (MUKS)</w:t>
      </w:r>
      <w:r>
        <w:rPr>
          <w:rFonts w:ascii="Arial" w:eastAsia="Times New Roman" w:hAnsi="Arial" w:cs="Arial"/>
          <w:color w:val="FF0000"/>
          <w:sz w:val="21"/>
          <w:szCs w:val="21"/>
        </w:rPr>
        <w:t xml:space="preserve">. </w:t>
      </w:r>
      <w:r>
        <w:rPr>
          <w:rFonts w:ascii="Arial" w:eastAsia="Times New Roman" w:hAnsi="Arial" w:cs="Arial"/>
          <w:color w:val="000000"/>
          <w:sz w:val="21"/>
          <w:szCs w:val="21"/>
        </w:rPr>
        <w:t>Obe izvedbi smo organizirali sami, prvo v študijskem letu 2017/2018, drugo</w:t>
      </w:r>
      <w:r>
        <w:rPr>
          <w:rFonts w:ascii="Arial" w:eastAsia="Times New Roman" w:hAnsi="Arial" w:cs="Arial"/>
          <w:color w:val="000000"/>
          <w:sz w:val="21"/>
          <w:szCs w:val="21"/>
          <w:lang w:val="en-US"/>
        </w:rPr>
        <w:t xml:space="preserve"> </w:t>
      </w:r>
      <w:r>
        <w:rPr>
          <w:rFonts w:ascii="Arial" w:eastAsia="Times New Roman" w:hAnsi="Arial" w:cs="Arial"/>
          <w:color w:val="000000"/>
          <w:sz w:val="21"/>
          <w:szCs w:val="21"/>
        </w:rPr>
        <w:t xml:space="preserve">2019/2020. Druga izvedba je potekala v času </w:t>
      </w:r>
      <w:r>
        <w:rPr>
          <w:rFonts w:ascii="Arial" w:eastAsia="Times New Roman" w:hAnsi="Arial" w:cs="Arial"/>
          <w:color w:val="000000"/>
          <w:sz w:val="21"/>
          <w:szCs w:val="21"/>
          <w:lang w:val="en-US"/>
        </w:rPr>
        <w:t xml:space="preserve">pandemije </w:t>
      </w:r>
      <w:r>
        <w:rPr>
          <w:rFonts w:ascii="Arial" w:eastAsia="Times New Roman" w:hAnsi="Arial" w:cs="Arial"/>
          <w:color w:val="000000"/>
          <w:sz w:val="21"/>
          <w:szCs w:val="21"/>
        </w:rPr>
        <w:t xml:space="preserve">COVID-19, tako da je izobraževanje delno potekalo na spletu, izvajanje pa se je podaljšalo v jesen 2020. MUKS je trajal 160 ur in je potekal kot neformalni izobraževalni program. </w:t>
      </w:r>
    </w:p>
    <w:p w:rsidR="0045396A" w:rsidRDefault="006B2340">
      <w:pPr>
        <w:pStyle w:val="Odstavekseznama"/>
        <w:spacing w:after="0"/>
        <w:rPr>
          <w:rFonts w:ascii="Arial" w:hAnsi="Arial" w:cs="Arial"/>
          <w:sz w:val="21"/>
          <w:szCs w:val="21"/>
        </w:rPr>
      </w:pPr>
      <w:r>
        <w:rPr>
          <w:rFonts w:ascii="Arial" w:eastAsia="Times New Roman" w:hAnsi="Arial" w:cs="Arial"/>
          <w:color w:val="000000"/>
          <w:sz w:val="21"/>
          <w:szCs w:val="21"/>
        </w:rPr>
        <w:lastRenderedPageBreak/>
        <w:t>Usposabljanje je uspešno opravilo 105 udeležencev, ki so opravili vse obveznosti. Prevladovali so svetovalci Zavoda za zaposlovanje (25,5%), sledili so svetovalci v osnovnih</w:t>
      </w:r>
      <w:r>
        <w:rPr>
          <w:rFonts w:ascii="Arial" w:eastAsia="Times New Roman" w:hAnsi="Arial" w:cs="Arial"/>
          <w:color w:val="000000"/>
          <w:sz w:val="21"/>
          <w:szCs w:val="21"/>
          <w:lang w:val="en-US"/>
        </w:rPr>
        <w:t xml:space="preserve"> in</w:t>
      </w:r>
      <w:r>
        <w:rPr>
          <w:rFonts w:ascii="Arial" w:eastAsia="Times New Roman" w:hAnsi="Arial" w:cs="Arial"/>
          <w:color w:val="000000"/>
          <w:sz w:val="21"/>
          <w:szCs w:val="21"/>
        </w:rPr>
        <w:t xml:space="preserve"> srednjih šolah ter višješolskih in visokošolskih zavodih (24,5%)</w:t>
      </w:r>
      <w:r>
        <w:rPr>
          <w:rFonts w:ascii="Arial" w:eastAsia="Times New Roman" w:hAnsi="Arial" w:cs="Arial"/>
          <w:color w:val="000000"/>
          <w:sz w:val="21"/>
          <w:szCs w:val="21"/>
          <w:lang w:val="en-US"/>
        </w:rPr>
        <w:t xml:space="preserve"> </w:t>
      </w:r>
      <w:proofErr w:type="spellStart"/>
      <w:r>
        <w:rPr>
          <w:rFonts w:ascii="Arial" w:eastAsia="Times New Roman" w:hAnsi="Arial" w:cs="Arial"/>
          <w:color w:val="000000"/>
          <w:sz w:val="21"/>
          <w:szCs w:val="21"/>
          <w:lang w:val="en-US"/>
        </w:rPr>
        <w:t>ter</w:t>
      </w:r>
      <w:proofErr w:type="spellEnd"/>
      <w:r>
        <w:rPr>
          <w:rFonts w:ascii="Arial" w:eastAsia="Times New Roman" w:hAnsi="Arial" w:cs="Arial"/>
          <w:color w:val="000000"/>
          <w:sz w:val="21"/>
          <w:szCs w:val="21"/>
          <w:lang w:val="en-US"/>
        </w:rPr>
        <w:t xml:space="preserve"> </w:t>
      </w:r>
      <w:r>
        <w:rPr>
          <w:rFonts w:ascii="Arial" w:eastAsia="Times New Roman" w:hAnsi="Arial" w:cs="Arial"/>
          <w:color w:val="000000"/>
          <w:sz w:val="21"/>
          <w:szCs w:val="21"/>
        </w:rPr>
        <w:t xml:space="preserve">svetovalci v izobraževanju odraslih (22,3%). V izvajanje MUKS smo vključili okrog 30 zunanjih predavateljev, domačih in tujih. Polovico splošnih modulov so izvajali zaposleni </w:t>
      </w:r>
      <w:proofErr w:type="spellStart"/>
      <w:r>
        <w:rPr>
          <w:rFonts w:ascii="Arial" w:eastAsia="Times New Roman" w:hAnsi="Arial" w:cs="Arial"/>
          <w:color w:val="000000"/>
          <w:sz w:val="21"/>
          <w:szCs w:val="21"/>
          <w:lang w:val="en-US"/>
        </w:rPr>
        <w:t>pri</w:t>
      </w:r>
      <w:proofErr w:type="spellEnd"/>
      <w:r>
        <w:rPr>
          <w:rFonts w:ascii="Arial" w:eastAsia="Times New Roman" w:hAnsi="Arial" w:cs="Arial"/>
          <w:color w:val="000000"/>
          <w:sz w:val="21"/>
          <w:szCs w:val="21"/>
        </w:rPr>
        <w:t xml:space="preserve"> projektu. </w:t>
      </w:r>
    </w:p>
    <w:p w:rsidR="0045396A" w:rsidRDefault="006B2340">
      <w:pPr>
        <w:spacing w:after="0"/>
        <w:ind w:left="708"/>
        <w:jc w:val="both"/>
        <w:rPr>
          <w:rFonts w:ascii="Arial" w:hAnsi="Arial" w:cs="Arial"/>
          <w:sz w:val="21"/>
          <w:szCs w:val="21"/>
        </w:rPr>
      </w:pPr>
      <w:r>
        <w:rPr>
          <w:rFonts w:ascii="Arial" w:hAnsi="Arial" w:cs="Arial"/>
          <w:sz w:val="21"/>
          <w:szCs w:val="21"/>
        </w:rPr>
        <w:t xml:space="preserve">Načrtovali smo 42 kratkih izobraževanj z različno vsebino, pripravili in izvedli smo jih 65. Skupaj s ponovitvami je bilo 137 izvedb z 2.685 udeleženci. Izobraževanja so se razlikovala po trajanju </w:t>
      </w:r>
      <w:r>
        <w:rPr>
          <w:rFonts w:ascii="Arial" w:hAnsi="Arial" w:cs="Arial"/>
          <w:sz w:val="21"/>
          <w:szCs w:val="21"/>
          <w:lang w:val="en-US"/>
        </w:rPr>
        <w:t xml:space="preserve">- </w:t>
      </w:r>
      <w:r>
        <w:rPr>
          <w:rFonts w:ascii="Arial" w:hAnsi="Arial" w:cs="Arial"/>
          <w:sz w:val="21"/>
          <w:szCs w:val="21"/>
        </w:rPr>
        <w:t>od 2 ur do 5 dni. Precej izobraževanj je bilo pripravljenih »po meri« za potrebe posameznih projektov ali določenih skupin kariernih svetovalcev, kjer se je upoštevalo predhodno znanje, poznavanje strokovnih vsebin in potrebe svetovalcev. Tako smo »po meri« pripravili in izvedli kratka izobraževanja za Prehod mladih na trg dela (osebe s posebnimi potrebami), mrežo KROJ, ki opravlja mladinsko delo v lokalnih skupnostih, svetovalce ZRSZ, svetovalce v izobraževanju odraslih itd. Glede oblike izobraževanj smo se prilagajali tudi zunanjim okoliščinam</w:t>
      </w:r>
      <w:r>
        <w:rPr>
          <w:rFonts w:ascii="Arial" w:hAnsi="Arial" w:cs="Arial"/>
          <w:sz w:val="21"/>
          <w:szCs w:val="21"/>
          <w:lang w:val="en-US"/>
        </w:rPr>
        <w:t xml:space="preserve"> T</w:t>
      </w:r>
      <w:r>
        <w:rPr>
          <w:rFonts w:ascii="Arial" w:hAnsi="Arial" w:cs="Arial"/>
          <w:sz w:val="21"/>
          <w:szCs w:val="21"/>
        </w:rPr>
        <w:t>ako smo po izbruhu COVID-19 začeli izvajati izobraževanja preko spleta. Enako velja za vsebino izobraževanj, saj smo izvajali usposabljanja</w:t>
      </w:r>
      <w:r>
        <w:rPr>
          <w:rFonts w:ascii="Arial" w:hAnsi="Arial" w:cs="Arial"/>
          <w:sz w:val="21"/>
          <w:szCs w:val="21"/>
          <w:lang w:val="en-US"/>
        </w:rPr>
        <w:t>,</w:t>
      </w:r>
      <w:r>
        <w:rPr>
          <w:rFonts w:ascii="Arial" w:hAnsi="Arial" w:cs="Arial"/>
          <w:sz w:val="21"/>
          <w:szCs w:val="21"/>
        </w:rPr>
        <w:t xml:space="preserve"> kako izpeljati izobraževalne delavnice preko spleta. Od 137 izvedb krajših izobraževanj smo jih več kot polovico (72) izvedli z zaposlenimi </w:t>
      </w:r>
      <w:proofErr w:type="spellStart"/>
      <w:r>
        <w:rPr>
          <w:rFonts w:ascii="Arial" w:hAnsi="Arial" w:cs="Arial"/>
          <w:sz w:val="21"/>
          <w:szCs w:val="21"/>
          <w:lang w:val="en-US"/>
        </w:rPr>
        <w:t>pri</w:t>
      </w:r>
      <w:proofErr w:type="spellEnd"/>
      <w:r>
        <w:rPr>
          <w:rFonts w:ascii="Arial" w:hAnsi="Arial" w:cs="Arial"/>
          <w:sz w:val="21"/>
          <w:szCs w:val="21"/>
          <w:lang w:val="en-US"/>
        </w:rPr>
        <w:t xml:space="preserve"> </w:t>
      </w:r>
      <w:r>
        <w:rPr>
          <w:rFonts w:ascii="Arial" w:hAnsi="Arial" w:cs="Arial"/>
          <w:sz w:val="21"/>
          <w:szCs w:val="21"/>
        </w:rPr>
        <w:t xml:space="preserve">projektu. </w:t>
      </w:r>
    </w:p>
    <w:p w:rsidR="0045396A" w:rsidRDefault="0045396A">
      <w:pPr>
        <w:spacing w:after="0"/>
        <w:ind w:left="708"/>
        <w:jc w:val="both"/>
        <w:rPr>
          <w:rFonts w:ascii="Arial" w:hAnsi="Arial" w:cs="Arial"/>
          <w:sz w:val="21"/>
          <w:szCs w:val="21"/>
        </w:rPr>
      </w:pPr>
    </w:p>
    <w:p w:rsidR="0045396A" w:rsidRDefault="006B2340">
      <w:pPr>
        <w:spacing w:after="0"/>
        <w:jc w:val="both"/>
        <w:rPr>
          <w:rFonts w:ascii="Arial" w:eastAsia="SimSun" w:hAnsi="Arial" w:cs="Arial"/>
          <w:b/>
          <w:sz w:val="21"/>
          <w:szCs w:val="21"/>
        </w:rPr>
      </w:pPr>
      <w:r>
        <w:rPr>
          <w:rFonts w:ascii="Arial" w:eastAsia="Times New Roman" w:hAnsi="Arial" w:cs="Arial"/>
          <w:b/>
          <w:sz w:val="21"/>
          <w:szCs w:val="21"/>
          <w:lang w:eastAsia="sl-SI"/>
        </w:rPr>
        <w:t>Razvoj storitev in pripomočkov VKO</w:t>
      </w:r>
    </w:p>
    <w:p w:rsidR="0045396A" w:rsidRDefault="006B2340">
      <w:pPr>
        <w:pStyle w:val="Odstavekseznama"/>
        <w:numPr>
          <w:ilvl w:val="0"/>
          <w:numId w:val="1"/>
        </w:numPr>
        <w:rPr>
          <w:rFonts w:ascii="Arial" w:hAnsi="Arial" w:cs="Arial"/>
          <w:sz w:val="21"/>
          <w:szCs w:val="21"/>
        </w:rPr>
      </w:pPr>
      <w:r>
        <w:rPr>
          <w:rFonts w:ascii="Arial" w:hAnsi="Arial" w:cs="Arial"/>
          <w:sz w:val="21"/>
          <w:szCs w:val="21"/>
        </w:rPr>
        <w:t>Vsako leto smo izvedli</w:t>
      </w:r>
      <w:r>
        <w:rPr>
          <w:rFonts w:ascii="Arial" w:hAnsi="Arial" w:cs="Arial"/>
          <w:sz w:val="21"/>
          <w:szCs w:val="21"/>
          <w:lang w:val="en-US"/>
        </w:rPr>
        <w:t xml:space="preserve"> osnovnošolski </w:t>
      </w:r>
      <w:r>
        <w:rPr>
          <w:rFonts w:ascii="Arial" w:hAnsi="Arial" w:cs="Arial"/>
          <w:sz w:val="21"/>
          <w:szCs w:val="21"/>
        </w:rPr>
        <w:t xml:space="preserve">natečaj za najboljšo fotografijo poklica »Odkrij svoj talent« </w:t>
      </w:r>
    </w:p>
    <w:p w:rsidR="0045396A" w:rsidRDefault="006B2340">
      <w:pPr>
        <w:pStyle w:val="Odstavekseznama"/>
        <w:numPr>
          <w:ilvl w:val="0"/>
          <w:numId w:val="1"/>
        </w:numPr>
        <w:rPr>
          <w:rFonts w:ascii="Arial" w:hAnsi="Arial" w:cs="Arial"/>
          <w:sz w:val="21"/>
          <w:szCs w:val="21"/>
        </w:rPr>
      </w:pPr>
      <w:r>
        <w:rPr>
          <w:rFonts w:ascii="Arial" w:hAnsi="Arial" w:cs="Arial"/>
          <w:sz w:val="21"/>
          <w:szCs w:val="21"/>
        </w:rPr>
        <w:t xml:space="preserve">Pripravili smo </w:t>
      </w:r>
      <w:hyperlink r:id="rId8" w:history="1">
        <w:r>
          <w:rPr>
            <w:rStyle w:val="Hiperpovezava"/>
            <w:rFonts w:ascii="Arial" w:hAnsi="Arial" w:cs="Arial"/>
            <w:sz w:val="21"/>
            <w:szCs w:val="21"/>
          </w:rPr>
          <w:t>predstavitveni film Kam in kako</w:t>
        </w:r>
      </w:hyperlink>
      <w:r>
        <w:rPr>
          <w:rFonts w:ascii="Arial" w:hAnsi="Arial" w:cs="Arial"/>
          <w:b/>
          <w:sz w:val="21"/>
          <w:szCs w:val="21"/>
        </w:rPr>
        <w:t>,</w:t>
      </w:r>
      <w:r>
        <w:rPr>
          <w:rFonts w:ascii="Arial" w:hAnsi="Arial" w:cs="Arial"/>
          <w:sz w:val="21"/>
          <w:szCs w:val="21"/>
        </w:rPr>
        <w:t xml:space="preserve"> za lažjo uporabo spletnega pripomočka, ki posamezniku pomaga odkriti interese in načrtovati kariero.</w:t>
      </w:r>
    </w:p>
    <w:p w:rsidR="0045396A" w:rsidRDefault="006B2340">
      <w:pPr>
        <w:pStyle w:val="Odstavekseznama"/>
        <w:numPr>
          <w:ilvl w:val="0"/>
          <w:numId w:val="1"/>
        </w:numPr>
        <w:rPr>
          <w:rFonts w:ascii="Arial" w:hAnsi="Arial" w:cs="Arial"/>
          <w:sz w:val="21"/>
          <w:szCs w:val="21"/>
        </w:rPr>
      </w:pPr>
      <w:r>
        <w:rPr>
          <w:rFonts w:ascii="Arial" w:hAnsi="Arial" w:cs="Arial"/>
          <w:sz w:val="21"/>
          <w:szCs w:val="21"/>
        </w:rPr>
        <w:t>Za predstavitev pripomočkov VKO</w:t>
      </w:r>
      <w:r>
        <w:rPr>
          <w:rFonts w:ascii="Arial" w:hAnsi="Arial" w:cs="Arial"/>
          <w:b/>
          <w:sz w:val="21"/>
          <w:szCs w:val="21"/>
        </w:rPr>
        <w:t xml:space="preserve"> </w:t>
      </w:r>
      <w:r>
        <w:rPr>
          <w:rFonts w:ascii="Arial" w:hAnsi="Arial" w:cs="Arial"/>
          <w:sz w:val="21"/>
          <w:szCs w:val="21"/>
        </w:rPr>
        <w:t xml:space="preserve">smo posneli </w:t>
      </w:r>
      <w:r>
        <w:rPr>
          <w:rFonts w:ascii="Arial" w:hAnsi="Arial" w:cs="Arial"/>
          <w:sz w:val="21"/>
          <w:szCs w:val="21"/>
          <w:lang w:val="en-US"/>
        </w:rPr>
        <w:t xml:space="preserve">šest </w:t>
      </w:r>
      <w:r>
        <w:rPr>
          <w:rFonts w:ascii="Arial" w:hAnsi="Arial" w:cs="Arial"/>
          <w:sz w:val="21"/>
          <w:szCs w:val="21"/>
        </w:rPr>
        <w:t>promocijskih filmov o vseživljenjski karierni orientaciji, kariernih poteh posameznikov in pripomočkih za načrtovanje kariere (</w:t>
      </w:r>
      <w:hyperlink r:id="rId9" w:history="1">
        <w:r>
          <w:rPr>
            <w:rStyle w:val="Hiperpovezava"/>
            <w:rFonts w:ascii="Arial" w:hAnsi="Arial" w:cs="Arial"/>
            <w:sz w:val="21"/>
            <w:szCs w:val="21"/>
          </w:rPr>
          <w:t>Karierne zgodbe</w:t>
        </w:r>
      </w:hyperlink>
      <w:r>
        <w:rPr>
          <w:rFonts w:ascii="Arial" w:hAnsi="Arial" w:cs="Arial"/>
          <w:sz w:val="21"/>
          <w:szCs w:val="21"/>
        </w:rPr>
        <w:t xml:space="preserve">, </w:t>
      </w:r>
      <w:hyperlink r:id="rId10" w:history="1">
        <w:r>
          <w:rPr>
            <w:rStyle w:val="Hiperpovezava"/>
            <w:rFonts w:ascii="Arial" w:hAnsi="Arial" w:cs="Arial"/>
            <w:sz w:val="21"/>
            <w:szCs w:val="21"/>
          </w:rPr>
          <w:t>Frenki</w:t>
        </w:r>
      </w:hyperlink>
      <w:r>
        <w:rPr>
          <w:lang w:val="en-US"/>
        </w:rPr>
        <w:t xml:space="preserve"> </w:t>
      </w:r>
      <w:r>
        <w:rPr>
          <w:rFonts w:ascii="Arial" w:hAnsi="Arial" w:cs="Arial"/>
          <w:sz w:val="21"/>
          <w:szCs w:val="21"/>
        </w:rPr>
        <w:t>-</w:t>
      </w:r>
      <w:r>
        <w:rPr>
          <w:rFonts w:ascii="Arial" w:hAnsi="Arial" w:cs="Arial"/>
          <w:sz w:val="21"/>
          <w:szCs w:val="21"/>
          <w:lang w:val="en-US"/>
        </w:rPr>
        <w:t xml:space="preserve"> </w:t>
      </w:r>
      <w:r>
        <w:rPr>
          <w:rFonts w:ascii="Arial" w:hAnsi="Arial" w:cs="Arial"/>
          <w:sz w:val="21"/>
          <w:szCs w:val="21"/>
        </w:rPr>
        <w:t xml:space="preserve">grafični tehnik, </w:t>
      </w:r>
      <w:hyperlink r:id="rId11" w:history="1">
        <w:r>
          <w:rPr>
            <w:rStyle w:val="Hiperpovezava"/>
            <w:rFonts w:ascii="Arial" w:hAnsi="Arial" w:cs="Arial"/>
            <w:sz w:val="21"/>
            <w:szCs w:val="21"/>
          </w:rPr>
          <w:t>Tia in Jakob</w:t>
        </w:r>
      </w:hyperlink>
      <w:r>
        <w:rPr>
          <w:lang w:val="en-US"/>
        </w:rPr>
        <w:t xml:space="preserve"> </w:t>
      </w:r>
      <w:r>
        <w:rPr>
          <w:rFonts w:ascii="Arial" w:hAnsi="Arial" w:cs="Arial"/>
          <w:sz w:val="21"/>
          <w:szCs w:val="21"/>
        </w:rPr>
        <w:t>-</w:t>
      </w:r>
      <w:r>
        <w:rPr>
          <w:rFonts w:ascii="Arial" w:hAnsi="Arial" w:cs="Arial"/>
          <w:sz w:val="21"/>
          <w:szCs w:val="21"/>
          <w:lang w:val="en-US"/>
        </w:rPr>
        <w:t xml:space="preserve"> </w:t>
      </w:r>
      <w:r>
        <w:rPr>
          <w:rFonts w:ascii="Arial" w:hAnsi="Arial" w:cs="Arial"/>
          <w:sz w:val="21"/>
          <w:szCs w:val="21"/>
        </w:rPr>
        <w:t xml:space="preserve">osnovnošolca, </w:t>
      </w:r>
      <w:hyperlink r:id="rId12" w:history="1">
        <w:r>
          <w:rPr>
            <w:rStyle w:val="Hiperpovezava"/>
            <w:rFonts w:ascii="Arial" w:hAnsi="Arial" w:cs="Arial"/>
            <w:sz w:val="21"/>
            <w:szCs w:val="21"/>
          </w:rPr>
          <w:t>Nina</w:t>
        </w:r>
      </w:hyperlink>
      <w:r>
        <w:rPr>
          <w:lang w:val="en-US"/>
        </w:rPr>
        <w:t xml:space="preserve"> </w:t>
      </w:r>
      <w:r>
        <w:rPr>
          <w:rFonts w:ascii="Arial" w:hAnsi="Arial" w:cs="Arial"/>
          <w:sz w:val="21"/>
          <w:szCs w:val="21"/>
        </w:rPr>
        <w:t>-</w:t>
      </w:r>
      <w:r>
        <w:rPr>
          <w:rFonts w:ascii="Arial" w:hAnsi="Arial" w:cs="Arial"/>
          <w:sz w:val="21"/>
          <w:szCs w:val="21"/>
          <w:lang w:val="en-US"/>
        </w:rPr>
        <w:t xml:space="preserve"> </w:t>
      </w:r>
      <w:r>
        <w:rPr>
          <w:rFonts w:ascii="Arial" w:hAnsi="Arial" w:cs="Arial"/>
          <w:sz w:val="21"/>
          <w:szCs w:val="21"/>
        </w:rPr>
        <w:t xml:space="preserve">ekonomistka, </w:t>
      </w:r>
      <w:hyperlink r:id="rId13" w:history="1">
        <w:r>
          <w:rPr>
            <w:rStyle w:val="Hiperpovezava"/>
            <w:rFonts w:ascii="Arial" w:hAnsi="Arial" w:cs="Arial"/>
            <w:sz w:val="21"/>
            <w:szCs w:val="21"/>
          </w:rPr>
          <w:t>Luka in Neva</w:t>
        </w:r>
      </w:hyperlink>
      <w:r>
        <w:rPr>
          <w:lang w:val="en-US"/>
        </w:rPr>
        <w:t xml:space="preserve"> </w:t>
      </w:r>
      <w:r>
        <w:rPr>
          <w:rFonts w:ascii="Arial" w:hAnsi="Arial" w:cs="Arial"/>
          <w:sz w:val="21"/>
          <w:szCs w:val="21"/>
        </w:rPr>
        <w:t>-</w:t>
      </w:r>
      <w:r>
        <w:rPr>
          <w:rFonts w:ascii="Arial" w:hAnsi="Arial" w:cs="Arial"/>
          <w:sz w:val="21"/>
          <w:szCs w:val="21"/>
          <w:lang w:val="en-US"/>
        </w:rPr>
        <w:t xml:space="preserve"> </w:t>
      </w:r>
      <w:r>
        <w:rPr>
          <w:rFonts w:ascii="Arial" w:hAnsi="Arial" w:cs="Arial"/>
          <w:sz w:val="21"/>
          <w:szCs w:val="21"/>
        </w:rPr>
        <w:t xml:space="preserve">podjetnika, </w:t>
      </w:r>
      <w:hyperlink r:id="rId14" w:history="1">
        <w:r>
          <w:rPr>
            <w:rStyle w:val="Hiperpovezava"/>
            <w:rFonts w:ascii="Arial" w:hAnsi="Arial" w:cs="Arial"/>
            <w:sz w:val="21"/>
            <w:szCs w:val="21"/>
          </w:rPr>
          <w:t>Borut</w:t>
        </w:r>
      </w:hyperlink>
      <w:r>
        <w:rPr>
          <w:lang w:val="en-US"/>
        </w:rPr>
        <w:t xml:space="preserve"> </w:t>
      </w:r>
      <w:r>
        <w:rPr>
          <w:rFonts w:ascii="Arial" w:hAnsi="Arial" w:cs="Arial"/>
          <w:sz w:val="21"/>
          <w:szCs w:val="21"/>
        </w:rPr>
        <w:t>-</w:t>
      </w:r>
      <w:r>
        <w:rPr>
          <w:rFonts w:ascii="Arial" w:hAnsi="Arial" w:cs="Arial"/>
          <w:sz w:val="21"/>
          <w:szCs w:val="21"/>
          <w:lang w:val="en-US"/>
        </w:rPr>
        <w:t xml:space="preserve"> </w:t>
      </w:r>
      <w:r>
        <w:rPr>
          <w:rFonts w:ascii="Arial" w:hAnsi="Arial" w:cs="Arial"/>
          <w:sz w:val="21"/>
          <w:szCs w:val="21"/>
        </w:rPr>
        <w:t>študent biologije).</w:t>
      </w:r>
    </w:p>
    <w:p w:rsidR="0045396A" w:rsidRDefault="00C96578">
      <w:pPr>
        <w:pStyle w:val="Odstavekseznama"/>
        <w:numPr>
          <w:ilvl w:val="0"/>
          <w:numId w:val="1"/>
        </w:numPr>
        <w:rPr>
          <w:rFonts w:ascii="Arial" w:hAnsi="Arial" w:cs="Arial"/>
          <w:sz w:val="21"/>
          <w:szCs w:val="21"/>
        </w:rPr>
      </w:pPr>
      <w:hyperlink r:id="rId15" w:history="1">
        <w:r w:rsidR="006B2340">
          <w:rPr>
            <w:rStyle w:val="Hiperpovezava"/>
            <w:rFonts w:ascii="Arial" w:hAnsi="Arial" w:cs="Arial"/>
            <w:sz w:val="21"/>
            <w:szCs w:val="21"/>
          </w:rPr>
          <w:t>Vprašalnik o odnosu do iskanja zaposlitve</w:t>
        </w:r>
      </w:hyperlink>
      <w:r w:rsidR="006B2340">
        <w:rPr>
          <w:rFonts w:ascii="Arial" w:hAnsi="Arial" w:cs="Arial"/>
          <w:b/>
          <w:sz w:val="21"/>
          <w:szCs w:val="21"/>
        </w:rPr>
        <w:t xml:space="preserve"> (VOIZ)</w:t>
      </w:r>
      <w:r w:rsidR="006B2340">
        <w:rPr>
          <w:rFonts w:ascii="Arial" w:hAnsi="Arial" w:cs="Arial"/>
          <w:sz w:val="21"/>
          <w:szCs w:val="21"/>
        </w:rPr>
        <w:t xml:space="preserve"> smo priredili za uporabo na spletu. Vprašalnik je namenjen odraslim osebam, da preverijo</w:t>
      </w:r>
      <w:r w:rsidR="006B2340">
        <w:rPr>
          <w:rFonts w:ascii="Arial" w:hAnsi="Arial" w:cs="Arial"/>
          <w:sz w:val="21"/>
          <w:szCs w:val="21"/>
          <w:lang w:val="en-US"/>
        </w:rPr>
        <w:t>,</w:t>
      </w:r>
      <w:r w:rsidR="006B2340">
        <w:rPr>
          <w:rFonts w:ascii="Arial" w:hAnsi="Arial" w:cs="Arial"/>
          <w:sz w:val="21"/>
          <w:szCs w:val="21"/>
        </w:rPr>
        <w:t xml:space="preserve"> ali je njihov odnos do iskanja zaposlitve ustrezen</w:t>
      </w:r>
      <w:r w:rsidR="006B2340">
        <w:rPr>
          <w:rFonts w:ascii="Arial" w:hAnsi="Arial" w:cs="Arial"/>
          <w:sz w:val="21"/>
          <w:szCs w:val="21"/>
          <w:lang w:val="en-US"/>
        </w:rPr>
        <w:t xml:space="preserve"> </w:t>
      </w:r>
      <w:r w:rsidR="006B2340">
        <w:rPr>
          <w:rFonts w:ascii="Arial" w:hAnsi="Arial" w:cs="Arial"/>
          <w:sz w:val="21"/>
          <w:szCs w:val="21"/>
        </w:rPr>
        <w:t>oziroma</w:t>
      </w:r>
      <w:r w:rsidR="006B2340">
        <w:rPr>
          <w:rFonts w:ascii="Arial" w:hAnsi="Arial" w:cs="Arial"/>
          <w:sz w:val="21"/>
          <w:szCs w:val="21"/>
          <w:lang w:val="en-US"/>
        </w:rPr>
        <w:t xml:space="preserve"> </w:t>
      </w:r>
      <w:r w:rsidR="006B2340">
        <w:rPr>
          <w:rFonts w:ascii="Arial" w:hAnsi="Arial" w:cs="Arial"/>
          <w:sz w:val="21"/>
          <w:szCs w:val="21"/>
        </w:rPr>
        <w:t>kako ga lahko izboljšajo.</w:t>
      </w:r>
    </w:p>
    <w:p w:rsidR="0045396A" w:rsidRDefault="006B2340">
      <w:pPr>
        <w:pStyle w:val="Odstavekseznama"/>
        <w:numPr>
          <w:ilvl w:val="0"/>
          <w:numId w:val="1"/>
        </w:numPr>
        <w:rPr>
          <w:rFonts w:ascii="Arial" w:hAnsi="Arial" w:cs="Arial"/>
          <w:sz w:val="21"/>
          <w:szCs w:val="21"/>
        </w:rPr>
      </w:pPr>
      <w:r>
        <w:rPr>
          <w:rFonts w:ascii="Arial" w:hAnsi="Arial" w:cs="Arial"/>
          <w:sz w:val="21"/>
          <w:szCs w:val="21"/>
        </w:rPr>
        <w:t xml:space="preserve">Razvili smo </w:t>
      </w:r>
      <w:hyperlink r:id="rId16" w:history="1">
        <w:r>
          <w:rPr>
            <w:rStyle w:val="Hiperpovezava"/>
            <w:rFonts w:ascii="Arial" w:hAnsi="Arial" w:cs="Arial"/>
            <w:sz w:val="21"/>
            <w:szCs w:val="21"/>
          </w:rPr>
          <w:t>Vprašalnik težav pri kariernem odločanju</w:t>
        </w:r>
      </w:hyperlink>
      <w:r>
        <w:rPr>
          <w:rFonts w:ascii="Arial" w:hAnsi="Arial" w:cs="Arial"/>
          <w:sz w:val="21"/>
          <w:szCs w:val="21"/>
        </w:rPr>
        <w:t xml:space="preserve"> in </w:t>
      </w:r>
      <w:hyperlink r:id="rId17" w:history="1">
        <w:r>
          <w:rPr>
            <w:rStyle w:val="Hiperpovezava"/>
            <w:rFonts w:ascii="Arial" w:hAnsi="Arial" w:cs="Arial"/>
            <w:sz w:val="21"/>
            <w:szCs w:val="21"/>
          </w:rPr>
          <w:t>Vprašalnik stilov odločanja</w:t>
        </w:r>
      </w:hyperlink>
      <w:r>
        <w:rPr>
          <w:rFonts w:ascii="Arial" w:hAnsi="Arial" w:cs="Arial"/>
          <w:sz w:val="21"/>
          <w:szCs w:val="21"/>
        </w:rPr>
        <w:t xml:space="preserve"> za srednje šole (SŠ),</w:t>
      </w:r>
      <w:r>
        <w:rPr>
          <w:rFonts w:ascii="Arial" w:hAnsi="Arial" w:cs="Arial"/>
          <w:b/>
          <w:sz w:val="21"/>
          <w:szCs w:val="21"/>
        </w:rPr>
        <w:t xml:space="preserve"> </w:t>
      </w:r>
      <w:r>
        <w:rPr>
          <w:rFonts w:ascii="Arial" w:hAnsi="Arial" w:cs="Arial"/>
          <w:sz w:val="21"/>
          <w:szCs w:val="21"/>
        </w:rPr>
        <w:t>v sodelovanju z Univerzo v Ljubljani - Oddelkom za psihologijo.</w:t>
      </w:r>
    </w:p>
    <w:p w:rsidR="0045396A" w:rsidRDefault="006B2340">
      <w:pPr>
        <w:pStyle w:val="Odstavekseznama"/>
        <w:numPr>
          <w:ilvl w:val="0"/>
          <w:numId w:val="1"/>
        </w:numPr>
        <w:rPr>
          <w:rFonts w:ascii="Arial" w:hAnsi="Arial" w:cs="Arial"/>
          <w:sz w:val="21"/>
          <w:szCs w:val="21"/>
        </w:rPr>
      </w:pPr>
      <w:r>
        <w:rPr>
          <w:rFonts w:ascii="Arial" w:hAnsi="Arial" w:cs="Arial"/>
          <w:sz w:val="21"/>
          <w:szCs w:val="21"/>
        </w:rPr>
        <w:t>Vzpostavili smo</w:t>
      </w:r>
      <w:r>
        <w:rPr>
          <w:rFonts w:ascii="Arial" w:hAnsi="Arial" w:cs="Arial"/>
          <w:b/>
          <w:sz w:val="21"/>
          <w:szCs w:val="21"/>
        </w:rPr>
        <w:t xml:space="preserve"> </w:t>
      </w:r>
      <w:hyperlink r:id="rId18" w:history="1">
        <w:r>
          <w:rPr>
            <w:rStyle w:val="Hiperpovezava"/>
            <w:rFonts w:ascii="Arial" w:hAnsi="Arial" w:cs="Arial"/>
            <w:sz w:val="21"/>
            <w:szCs w:val="21"/>
          </w:rPr>
          <w:t>Spletno mesto VKO točka</w:t>
        </w:r>
      </w:hyperlink>
      <w:r>
        <w:rPr>
          <w:rFonts w:ascii="Arial" w:hAnsi="Arial" w:cs="Arial"/>
          <w:sz w:val="21"/>
          <w:szCs w:val="21"/>
        </w:rPr>
        <w:t>, ki je nadomestila Spleti svojo kariero. VKO točka je namenjena kariernim svetovalcem in odločevalcem s področja VKO, zajema informacije o NKT VKO, celovit prikaz VKO v Sloveniji, delovanje Strokovne skupine za VKO, ima zbrana gradiva za uporabnike in bogato knjižnico ter vstopne portale za spletne pripomočke (E-portali). Na spletnem mestu se objavljajo novice, izdelan je tudi prijavni sistem za razne dogodke, na primer izobraževanja.</w:t>
      </w:r>
    </w:p>
    <w:p w:rsidR="0045396A" w:rsidRDefault="006B2340">
      <w:pPr>
        <w:pStyle w:val="Odstavekseznama"/>
        <w:numPr>
          <w:ilvl w:val="0"/>
          <w:numId w:val="1"/>
        </w:numPr>
        <w:rPr>
          <w:rFonts w:ascii="Arial" w:hAnsi="Arial" w:cs="Arial"/>
          <w:sz w:val="21"/>
          <w:szCs w:val="21"/>
        </w:rPr>
      </w:pPr>
      <w:r>
        <w:rPr>
          <w:rFonts w:ascii="Arial" w:hAnsi="Arial" w:cs="Arial"/>
          <w:bCs/>
          <w:sz w:val="21"/>
          <w:szCs w:val="21"/>
        </w:rPr>
        <w:t xml:space="preserve">V sodelovanju z Univerzo v Ljubljani smo pripravili </w:t>
      </w:r>
      <w:hyperlink r:id="rId19" w:history="1">
        <w:r>
          <w:rPr>
            <w:rStyle w:val="Hiperpovezava"/>
            <w:rFonts w:ascii="Arial" w:hAnsi="Arial" w:cs="Arial"/>
            <w:bCs/>
            <w:sz w:val="21"/>
            <w:szCs w:val="21"/>
          </w:rPr>
          <w:t>Komplet preizkusov za karierno odločanje v osnovni šoli</w:t>
        </w:r>
      </w:hyperlink>
      <w:r>
        <w:rPr>
          <w:rFonts w:ascii="Arial" w:hAnsi="Arial" w:cs="Arial"/>
          <w:bCs/>
          <w:sz w:val="21"/>
          <w:szCs w:val="21"/>
        </w:rPr>
        <w:t xml:space="preserve">, ki vsebuje </w:t>
      </w:r>
      <w:r w:rsidRPr="00C96578">
        <w:rPr>
          <w:rFonts w:ascii="Arial" w:hAnsi="Arial" w:cs="Arial"/>
          <w:bCs/>
          <w:sz w:val="21"/>
          <w:szCs w:val="21"/>
          <w:lang w:val="en-US"/>
        </w:rPr>
        <w:t>tri</w:t>
      </w:r>
      <w:r w:rsidRPr="00C96578">
        <w:rPr>
          <w:rFonts w:ascii="Arial" w:hAnsi="Arial" w:cs="Arial"/>
          <w:bCs/>
          <w:sz w:val="21"/>
          <w:szCs w:val="21"/>
        </w:rPr>
        <w:t xml:space="preserve"> vprašalnike: Vprašalnik </w:t>
      </w:r>
      <w:r w:rsidRPr="00C96578">
        <w:rPr>
          <w:rFonts w:ascii="Arial" w:hAnsi="Arial" w:cs="Arial"/>
          <w:bCs/>
          <w:sz w:val="21"/>
          <w:szCs w:val="21"/>
          <w:lang w:val="en-US"/>
        </w:rPr>
        <w:t xml:space="preserve">o </w:t>
      </w:r>
      <w:r w:rsidRPr="00C96578">
        <w:rPr>
          <w:rFonts w:ascii="Arial" w:hAnsi="Arial" w:cs="Arial"/>
          <w:bCs/>
          <w:sz w:val="21"/>
          <w:szCs w:val="21"/>
        </w:rPr>
        <w:t>težav</w:t>
      </w:r>
      <w:r w:rsidRPr="00C96578">
        <w:rPr>
          <w:rFonts w:ascii="Arial" w:hAnsi="Arial" w:cs="Arial"/>
          <w:bCs/>
          <w:sz w:val="21"/>
          <w:szCs w:val="21"/>
          <w:lang w:val="en-US"/>
        </w:rPr>
        <w:t>ah</w:t>
      </w:r>
      <w:r w:rsidRPr="00C96578">
        <w:rPr>
          <w:rFonts w:ascii="Arial" w:hAnsi="Arial" w:cs="Arial"/>
          <w:bCs/>
          <w:sz w:val="21"/>
          <w:szCs w:val="21"/>
        </w:rPr>
        <w:t xml:space="preserve"> za učence ter</w:t>
      </w:r>
      <w:r w:rsidRPr="00C96578">
        <w:rPr>
          <w:rFonts w:ascii="Arial" w:hAnsi="Arial" w:cs="Arial"/>
          <w:sz w:val="21"/>
          <w:szCs w:val="21"/>
        </w:rPr>
        <w:t xml:space="preserve"> </w:t>
      </w:r>
      <w:r w:rsidRPr="00C96578">
        <w:rPr>
          <w:rFonts w:ascii="Arial" w:hAnsi="Arial" w:cs="Arial"/>
          <w:bCs/>
          <w:sz w:val="21"/>
          <w:szCs w:val="21"/>
        </w:rPr>
        <w:t xml:space="preserve">Vprašalnik </w:t>
      </w:r>
      <w:r w:rsidRPr="00C96578">
        <w:rPr>
          <w:rFonts w:ascii="Arial" w:hAnsi="Arial" w:cs="Arial"/>
          <w:bCs/>
          <w:sz w:val="21"/>
          <w:szCs w:val="21"/>
          <w:lang w:val="en-US"/>
        </w:rPr>
        <w:t xml:space="preserve">o </w:t>
      </w:r>
      <w:r w:rsidRPr="00C96578">
        <w:rPr>
          <w:rFonts w:ascii="Arial" w:hAnsi="Arial" w:cs="Arial"/>
          <w:bCs/>
          <w:sz w:val="21"/>
          <w:szCs w:val="21"/>
        </w:rPr>
        <w:t>vključenosti staršev v karierno odločanje za učence in starše.</w:t>
      </w:r>
      <w:r>
        <w:rPr>
          <w:rFonts w:ascii="Arial" w:hAnsi="Arial" w:cs="Arial"/>
          <w:bCs/>
          <w:sz w:val="21"/>
          <w:szCs w:val="21"/>
        </w:rPr>
        <w:t xml:space="preserve"> Je pripomoček, ki olajša karierno odločanje.</w:t>
      </w:r>
    </w:p>
    <w:p w:rsidR="0045396A" w:rsidRDefault="006B2340">
      <w:pPr>
        <w:pStyle w:val="Odstavekseznama"/>
        <w:numPr>
          <w:ilvl w:val="0"/>
          <w:numId w:val="1"/>
        </w:numPr>
        <w:rPr>
          <w:rFonts w:ascii="Arial" w:hAnsi="Arial" w:cs="Arial"/>
          <w:sz w:val="21"/>
          <w:szCs w:val="21"/>
        </w:rPr>
      </w:pPr>
      <w:r>
        <w:rPr>
          <w:rFonts w:ascii="Arial" w:hAnsi="Arial" w:cs="Arial"/>
          <w:sz w:val="21"/>
          <w:szCs w:val="21"/>
        </w:rPr>
        <w:t xml:space="preserve">Razvili smo spletni test </w:t>
      </w:r>
      <w:hyperlink r:id="rId20" w:history="1">
        <w:r>
          <w:rPr>
            <w:rStyle w:val="Hiperpovezava"/>
            <w:rFonts w:ascii="Arial" w:hAnsi="Arial" w:cs="Arial"/>
            <w:sz w:val="21"/>
            <w:szCs w:val="21"/>
          </w:rPr>
          <w:t>eMFBT</w:t>
        </w:r>
      </w:hyperlink>
      <w:r>
        <w:rPr>
          <w:rFonts w:ascii="Arial" w:hAnsi="Arial" w:cs="Arial"/>
          <w:sz w:val="21"/>
          <w:szCs w:val="21"/>
        </w:rPr>
        <w:t xml:space="preserve">, za merjenje specifičnih sposobnosti učencev ob koncu osnovne šole. Testiranje poteka v šoli, izvajajo </w:t>
      </w:r>
      <w:r>
        <w:rPr>
          <w:rFonts w:ascii="Arial" w:hAnsi="Arial" w:cs="Arial"/>
          <w:sz w:val="21"/>
          <w:szCs w:val="21"/>
          <w:lang w:val="en-US"/>
        </w:rPr>
        <w:t xml:space="preserve">pa </w:t>
      </w:r>
      <w:r>
        <w:rPr>
          <w:rFonts w:ascii="Arial" w:hAnsi="Arial" w:cs="Arial"/>
          <w:sz w:val="21"/>
          <w:szCs w:val="21"/>
        </w:rPr>
        <w:t>ga za testiranje usposobljeni šolski psihologi. Rezultat testiranja je izpis rezultatov za učence in starše, ki na razumljiv način razloži rezultate. Z rezultati testa si pomagamo pri ugotavljanju primernosti za poklic in izobraževanje, ki do njega vodi</w:t>
      </w:r>
      <w:r>
        <w:rPr>
          <w:rFonts w:ascii="Arial" w:hAnsi="Arial" w:cs="Arial"/>
          <w:sz w:val="21"/>
          <w:szCs w:val="21"/>
          <w:lang w:val="en-US"/>
        </w:rPr>
        <w:t>,</w:t>
      </w:r>
      <w:r>
        <w:rPr>
          <w:rFonts w:ascii="Arial" w:hAnsi="Arial" w:cs="Arial"/>
          <w:sz w:val="21"/>
          <w:szCs w:val="21"/>
        </w:rPr>
        <w:t xml:space="preserve"> ali iščemo močna področja učenca.</w:t>
      </w:r>
    </w:p>
    <w:p w:rsidR="0045396A" w:rsidRDefault="00C96578">
      <w:pPr>
        <w:pStyle w:val="Odstavekseznama"/>
        <w:numPr>
          <w:ilvl w:val="0"/>
          <w:numId w:val="1"/>
        </w:numPr>
        <w:rPr>
          <w:rFonts w:ascii="Arial" w:hAnsi="Arial" w:cs="Arial"/>
          <w:sz w:val="21"/>
          <w:szCs w:val="21"/>
        </w:rPr>
      </w:pPr>
      <w:hyperlink r:id="rId21" w:history="1">
        <w:r w:rsidR="006B2340">
          <w:rPr>
            <w:rStyle w:val="Hiperpovezava"/>
            <w:rFonts w:ascii="Arial" w:hAnsi="Arial" w:cs="Arial"/>
            <w:sz w:val="21"/>
            <w:szCs w:val="21"/>
          </w:rPr>
          <w:t>Portali eVKO</w:t>
        </w:r>
      </w:hyperlink>
      <w:r w:rsidR="006B2340">
        <w:rPr>
          <w:rFonts w:ascii="Arial" w:hAnsi="Arial" w:cs="Arial"/>
          <w:b/>
          <w:sz w:val="21"/>
          <w:szCs w:val="21"/>
        </w:rPr>
        <w:t xml:space="preserve"> </w:t>
      </w:r>
      <w:r w:rsidR="006B2340">
        <w:rPr>
          <w:rFonts w:ascii="Arial" w:hAnsi="Arial" w:cs="Arial"/>
          <w:sz w:val="21"/>
          <w:szCs w:val="21"/>
        </w:rPr>
        <w:t>so spletno mesto, kjer karierni svetovalci dostopajo do spletnih vprašalnikov. Svetovalci svojim strankam dodelijo dostop do vprašalnikov na portalu</w:t>
      </w:r>
      <w:r w:rsidR="006B2340">
        <w:rPr>
          <w:rFonts w:ascii="Arial" w:hAnsi="Arial" w:cs="Arial"/>
          <w:sz w:val="21"/>
          <w:szCs w:val="21"/>
          <w:lang w:val="en-US"/>
        </w:rPr>
        <w:t xml:space="preserve">. </w:t>
      </w:r>
      <w:r w:rsidR="006B2340">
        <w:rPr>
          <w:rFonts w:ascii="Arial" w:hAnsi="Arial" w:cs="Arial"/>
          <w:sz w:val="21"/>
          <w:szCs w:val="21"/>
        </w:rPr>
        <w:t xml:space="preserve">Za uporabo v spletni obliki smo na portalu priredili Vprašalnik </w:t>
      </w:r>
      <w:r w:rsidR="006B2340">
        <w:rPr>
          <w:rFonts w:ascii="Arial" w:hAnsi="Arial" w:cs="Arial"/>
          <w:sz w:val="21"/>
          <w:szCs w:val="21"/>
          <w:lang w:val="en-US"/>
        </w:rPr>
        <w:t xml:space="preserve">o </w:t>
      </w:r>
      <w:r w:rsidR="006B2340">
        <w:rPr>
          <w:rFonts w:ascii="Arial" w:hAnsi="Arial" w:cs="Arial"/>
          <w:sz w:val="21"/>
          <w:szCs w:val="21"/>
        </w:rPr>
        <w:t>težav</w:t>
      </w:r>
      <w:r w:rsidR="006B2340">
        <w:rPr>
          <w:rFonts w:ascii="Arial" w:hAnsi="Arial" w:cs="Arial"/>
          <w:sz w:val="21"/>
          <w:szCs w:val="21"/>
          <w:lang w:val="en-US"/>
        </w:rPr>
        <w:t>ah</w:t>
      </w:r>
      <w:r w:rsidR="006B2340">
        <w:rPr>
          <w:rFonts w:ascii="Arial" w:hAnsi="Arial" w:cs="Arial"/>
          <w:sz w:val="21"/>
          <w:szCs w:val="21"/>
        </w:rPr>
        <w:t xml:space="preserve"> pri kariernem odločanju in Vprašalnik </w:t>
      </w:r>
      <w:r w:rsidR="006B2340">
        <w:rPr>
          <w:rFonts w:ascii="Arial" w:hAnsi="Arial" w:cs="Arial"/>
          <w:sz w:val="21"/>
          <w:szCs w:val="21"/>
          <w:lang w:val="en-US"/>
        </w:rPr>
        <w:t xml:space="preserve">o </w:t>
      </w:r>
      <w:r w:rsidR="006B2340">
        <w:rPr>
          <w:rFonts w:ascii="Arial" w:hAnsi="Arial" w:cs="Arial"/>
          <w:sz w:val="21"/>
          <w:szCs w:val="21"/>
        </w:rPr>
        <w:t>st</w:t>
      </w:r>
      <w:r>
        <w:rPr>
          <w:rFonts w:ascii="Arial" w:hAnsi="Arial" w:cs="Arial"/>
          <w:sz w:val="21"/>
          <w:szCs w:val="21"/>
        </w:rPr>
        <w:t>ilih</w:t>
      </w:r>
      <w:r w:rsidR="006B2340">
        <w:rPr>
          <w:rFonts w:ascii="Arial" w:hAnsi="Arial" w:cs="Arial"/>
          <w:sz w:val="21"/>
          <w:szCs w:val="21"/>
        </w:rPr>
        <w:t xml:space="preserve"> odločanja za srednješolce.</w:t>
      </w:r>
    </w:p>
    <w:p w:rsidR="0045396A" w:rsidRDefault="006B2340">
      <w:pPr>
        <w:pStyle w:val="Odstavekseznama"/>
        <w:numPr>
          <w:ilvl w:val="0"/>
          <w:numId w:val="1"/>
        </w:numPr>
        <w:rPr>
          <w:rFonts w:ascii="Arial" w:hAnsi="Arial" w:cs="Arial"/>
          <w:sz w:val="21"/>
          <w:szCs w:val="21"/>
        </w:rPr>
      </w:pPr>
      <w:r>
        <w:rPr>
          <w:rFonts w:ascii="Arial" w:hAnsi="Arial" w:cs="Arial"/>
          <w:sz w:val="21"/>
          <w:szCs w:val="21"/>
        </w:rPr>
        <w:t xml:space="preserve">Na portal eVKO smo dodali spletni </w:t>
      </w:r>
      <w:hyperlink r:id="rId22" w:history="1">
        <w:r>
          <w:rPr>
            <w:rStyle w:val="Hiperpovezava"/>
            <w:rFonts w:ascii="Arial" w:hAnsi="Arial" w:cs="Arial"/>
            <w:sz w:val="21"/>
            <w:szCs w:val="21"/>
          </w:rPr>
          <w:t>Komplet pripomočkov za karierno odločanje</w:t>
        </w:r>
      </w:hyperlink>
      <w:r>
        <w:rPr>
          <w:rFonts w:ascii="Arial" w:hAnsi="Arial" w:cs="Arial"/>
          <w:b/>
          <w:sz w:val="21"/>
          <w:szCs w:val="21"/>
        </w:rPr>
        <w:t xml:space="preserve"> </w:t>
      </w:r>
      <w:r>
        <w:rPr>
          <w:rFonts w:ascii="Arial" w:hAnsi="Arial" w:cs="Arial"/>
          <w:sz w:val="21"/>
          <w:szCs w:val="21"/>
        </w:rPr>
        <w:t xml:space="preserve">v OŠ. Prilagajanje tega pripomočka v spletno obliko je bilo zahtevnejše, saj gre za tri povezane </w:t>
      </w:r>
      <w:r>
        <w:rPr>
          <w:rFonts w:ascii="Arial" w:hAnsi="Arial" w:cs="Arial"/>
          <w:sz w:val="21"/>
          <w:szCs w:val="21"/>
        </w:rPr>
        <w:lastRenderedPageBreak/>
        <w:t>vprašalnike. Izpis rezultatov in nasvetov za premagovanje težav dobijo učenci, ki vprašalnik rešujejo, zato smo morali razlago prilagodi</w:t>
      </w:r>
      <w:r>
        <w:rPr>
          <w:rFonts w:ascii="Arial" w:hAnsi="Arial" w:cs="Arial"/>
          <w:sz w:val="21"/>
          <w:szCs w:val="21"/>
          <w:lang w:val="en-US"/>
        </w:rPr>
        <w:t>t</w:t>
      </w:r>
      <w:r>
        <w:rPr>
          <w:rFonts w:ascii="Arial" w:hAnsi="Arial" w:cs="Arial"/>
          <w:sz w:val="21"/>
          <w:szCs w:val="21"/>
        </w:rPr>
        <w:t>i razumevanju osnovnošolcev.</w:t>
      </w:r>
    </w:p>
    <w:p w:rsidR="0045396A" w:rsidRDefault="006B2340">
      <w:pPr>
        <w:pStyle w:val="Odstavekseznama"/>
        <w:numPr>
          <w:ilvl w:val="0"/>
          <w:numId w:val="1"/>
        </w:numPr>
        <w:rPr>
          <w:rFonts w:ascii="Arial" w:hAnsi="Arial" w:cs="Arial"/>
          <w:sz w:val="21"/>
          <w:szCs w:val="21"/>
        </w:rPr>
      </w:pPr>
      <w:r>
        <w:rPr>
          <w:rFonts w:ascii="Arial" w:hAnsi="Arial" w:cs="Arial"/>
          <w:sz w:val="21"/>
          <w:szCs w:val="21"/>
        </w:rPr>
        <w:t xml:space="preserve">Na portal eVKO smo dodali še spletni </w:t>
      </w:r>
      <w:hyperlink r:id="rId23" w:history="1">
        <w:r>
          <w:rPr>
            <w:rStyle w:val="Hiperpovezava"/>
            <w:rFonts w:ascii="Arial" w:hAnsi="Arial" w:cs="Arial"/>
            <w:sz w:val="21"/>
            <w:szCs w:val="21"/>
          </w:rPr>
          <w:t xml:space="preserve">Vprašalnik </w:t>
        </w:r>
        <w:r>
          <w:rPr>
            <w:rStyle w:val="Hiperpovezava"/>
            <w:rFonts w:ascii="Arial" w:hAnsi="Arial" w:cs="Arial"/>
            <w:sz w:val="21"/>
            <w:szCs w:val="21"/>
            <w:lang w:val="en-US"/>
          </w:rPr>
          <w:t xml:space="preserve">o </w:t>
        </w:r>
        <w:r>
          <w:rPr>
            <w:rStyle w:val="Hiperpovezava"/>
            <w:rFonts w:ascii="Arial" w:hAnsi="Arial" w:cs="Arial"/>
            <w:sz w:val="21"/>
            <w:szCs w:val="21"/>
          </w:rPr>
          <w:t>pripravljenosti na podjetništvo</w:t>
        </w:r>
      </w:hyperlink>
      <w:r>
        <w:rPr>
          <w:rFonts w:ascii="Arial" w:hAnsi="Arial" w:cs="Arial"/>
          <w:color w:val="0070C0"/>
          <w:sz w:val="21"/>
          <w:szCs w:val="21"/>
        </w:rPr>
        <w:t xml:space="preserve">, </w:t>
      </w:r>
      <w:r>
        <w:rPr>
          <w:rFonts w:ascii="Arial" w:hAnsi="Arial" w:cs="Arial"/>
          <w:sz w:val="21"/>
          <w:szCs w:val="21"/>
        </w:rPr>
        <w:t>ki je namenjen odraslim. Do njega se dostopa na podlagi lastne registracije, zato smo morali ustrezno dopolniti vstopno stran. Po reševanju vprašalnika dobi reševalec vprašalnika rezultat in razlago.</w:t>
      </w:r>
    </w:p>
    <w:p w:rsidR="0045396A" w:rsidRDefault="00C96578">
      <w:pPr>
        <w:pStyle w:val="Odstavekseznama"/>
        <w:numPr>
          <w:ilvl w:val="0"/>
          <w:numId w:val="1"/>
        </w:numPr>
        <w:rPr>
          <w:rFonts w:ascii="Arial" w:hAnsi="Arial" w:cs="Arial"/>
          <w:sz w:val="21"/>
          <w:szCs w:val="21"/>
        </w:rPr>
      </w:pPr>
      <w:hyperlink r:id="rId24" w:history="1">
        <w:r w:rsidR="006B2340">
          <w:rPr>
            <w:rStyle w:val="Hiperpovezava"/>
            <w:rFonts w:ascii="Arial" w:hAnsi="Arial" w:cs="Arial"/>
            <w:sz w:val="21"/>
            <w:szCs w:val="21"/>
          </w:rPr>
          <w:t>Zbirka opisov poklicev</w:t>
        </w:r>
      </w:hyperlink>
      <w:r w:rsidR="006B2340">
        <w:rPr>
          <w:rFonts w:ascii="Arial" w:hAnsi="Arial" w:cs="Arial"/>
          <w:b/>
          <w:sz w:val="21"/>
          <w:szCs w:val="21"/>
        </w:rPr>
        <w:t xml:space="preserve">: </w:t>
      </w:r>
      <w:r w:rsidR="006B2340">
        <w:rPr>
          <w:rFonts w:ascii="Arial" w:hAnsi="Arial" w:cs="Arial"/>
          <w:sz w:val="21"/>
          <w:szCs w:val="21"/>
        </w:rPr>
        <w:t xml:space="preserve">v sodelovanju z Centrom za poklicno izobraževanje (CPI) smo za spletni portal </w:t>
      </w:r>
      <w:hyperlink r:id="rId25" w:history="1">
        <w:r w:rsidR="006B2340">
          <w:rPr>
            <w:rStyle w:val="Hiperpovezava"/>
            <w:rFonts w:ascii="Arial" w:hAnsi="Arial" w:cs="Arial"/>
            <w:sz w:val="21"/>
            <w:szCs w:val="21"/>
          </w:rPr>
          <w:t>Moja izbira</w:t>
        </w:r>
      </w:hyperlink>
      <w:r w:rsidR="006B2340">
        <w:rPr>
          <w:rFonts w:ascii="Arial" w:hAnsi="Arial" w:cs="Arial"/>
          <w:sz w:val="21"/>
          <w:szCs w:val="21"/>
        </w:rPr>
        <w:t xml:space="preserve"> prenovili opise poklicev tako, da so krajši, prilagojeni razumevanju osnovnošolcev in opisani glede na štiri merila: kaj delavec običajno dela, osebnostne lastnosti, delovni pripomočki in pogoji dela. Z vključitvijo prikazov, kako dolgo je izobraževanje za posamezen poklic in kako je iskan na trgu dela, prispevamo k promociji deficitarnih poklicev.</w:t>
      </w:r>
    </w:p>
    <w:p w:rsidR="0045396A" w:rsidRDefault="00C96578">
      <w:pPr>
        <w:pStyle w:val="Odstavekseznama"/>
        <w:numPr>
          <w:ilvl w:val="0"/>
          <w:numId w:val="1"/>
        </w:numPr>
        <w:rPr>
          <w:rFonts w:ascii="Arial" w:hAnsi="Arial" w:cs="Arial"/>
          <w:sz w:val="21"/>
          <w:szCs w:val="21"/>
        </w:rPr>
      </w:pPr>
      <w:hyperlink r:id="rId26" w:history="1">
        <w:r w:rsidR="006B2340">
          <w:rPr>
            <w:rStyle w:val="Hiperpovezava"/>
            <w:rFonts w:ascii="Arial" w:hAnsi="Arial" w:cs="Arial"/>
            <w:sz w:val="21"/>
            <w:szCs w:val="21"/>
          </w:rPr>
          <w:t>JUMP kartice</w:t>
        </w:r>
      </w:hyperlink>
      <w:r w:rsidR="006B2340">
        <w:rPr>
          <w:rFonts w:ascii="Arial" w:hAnsi="Arial" w:cs="Arial"/>
          <w:b/>
          <w:sz w:val="21"/>
          <w:szCs w:val="21"/>
        </w:rPr>
        <w:t xml:space="preserve"> </w:t>
      </w:r>
      <w:r w:rsidR="006B2340">
        <w:rPr>
          <w:rFonts w:ascii="Arial" w:hAnsi="Arial" w:cs="Arial"/>
          <w:sz w:val="21"/>
          <w:szCs w:val="21"/>
        </w:rPr>
        <w:t>so nastale v mreži Euroguidance</w:t>
      </w:r>
      <w:r w:rsidR="006B2340">
        <w:rPr>
          <w:rFonts w:ascii="Arial" w:hAnsi="Arial" w:cs="Arial"/>
          <w:sz w:val="21"/>
          <w:szCs w:val="21"/>
          <w:lang w:val="en-US"/>
        </w:rPr>
        <w:t>. V</w:t>
      </w:r>
      <w:r w:rsidR="006B2340">
        <w:rPr>
          <w:rFonts w:ascii="Arial" w:hAnsi="Arial" w:cs="Arial"/>
          <w:sz w:val="21"/>
          <w:szCs w:val="21"/>
        </w:rPr>
        <w:t xml:space="preserve"> projektu smo jih natisnili in priredili priročnik, kako voditi razgovor z učenci.</w:t>
      </w:r>
      <w:r w:rsidR="006B2340">
        <w:rPr>
          <w:rFonts w:ascii="Arial" w:hAnsi="Arial" w:cs="Arial"/>
          <w:b/>
          <w:sz w:val="21"/>
          <w:szCs w:val="21"/>
        </w:rPr>
        <w:t xml:space="preserve"> </w:t>
      </w:r>
      <w:r w:rsidR="006B2340">
        <w:rPr>
          <w:rFonts w:ascii="Arial" w:hAnsi="Arial" w:cs="Arial"/>
          <w:sz w:val="21"/>
          <w:szCs w:val="21"/>
        </w:rPr>
        <w:t>Cilj pripomočka je učencem, dijakom in staršem ponuditi izhodišča za razgovore, s pomočjo katerih lahko med izmenjavo mnenj počasi izoblikujejo stališča, preverijo lastno razumevanje in pridobijo nova spoznanja o določenih temah, kot so trg dela in zaposlovanje, izobraževanje, aktivno državljanstvo in vključevanje staršev v razvojni proces mladostnikov.</w:t>
      </w:r>
    </w:p>
    <w:p w:rsidR="0045396A" w:rsidRDefault="006B2340">
      <w:pPr>
        <w:pStyle w:val="Odstavekseznama"/>
        <w:numPr>
          <w:ilvl w:val="0"/>
          <w:numId w:val="1"/>
        </w:numPr>
        <w:rPr>
          <w:rFonts w:ascii="Arial" w:hAnsi="Arial" w:cs="Arial"/>
          <w:sz w:val="21"/>
          <w:szCs w:val="21"/>
        </w:rPr>
      </w:pPr>
      <w:r>
        <w:rPr>
          <w:rFonts w:ascii="Arial" w:hAnsi="Arial" w:cs="Arial"/>
          <w:sz w:val="21"/>
          <w:szCs w:val="21"/>
        </w:rPr>
        <w:t xml:space="preserve">Pilotni program </w:t>
      </w:r>
      <w:hyperlink r:id="rId27" w:history="1">
        <w:r>
          <w:rPr>
            <w:rStyle w:val="Hiperpovezava"/>
            <w:rFonts w:ascii="Arial" w:hAnsi="Arial" w:cs="Arial"/>
            <w:sz w:val="21"/>
            <w:szCs w:val="21"/>
          </w:rPr>
          <w:t>»Vem</w:t>
        </w:r>
        <w:r>
          <w:rPr>
            <w:rStyle w:val="Hiperpovezava"/>
            <w:rFonts w:ascii="Arial" w:hAnsi="Arial" w:cs="Arial"/>
            <w:sz w:val="21"/>
            <w:szCs w:val="21"/>
            <w:lang w:val="en-US"/>
          </w:rPr>
          <w:t>,</w:t>
        </w:r>
        <w:r>
          <w:rPr>
            <w:rStyle w:val="Hiperpovezava"/>
            <w:rFonts w:ascii="Arial" w:hAnsi="Arial" w:cs="Arial"/>
            <w:sz w:val="21"/>
            <w:szCs w:val="21"/>
          </w:rPr>
          <w:t xml:space="preserve"> kam grem«</w:t>
        </w:r>
      </w:hyperlink>
      <w:r>
        <w:rPr>
          <w:rFonts w:ascii="Arial" w:hAnsi="Arial" w:cs="Arial"/>
          <w:b/>
          <w:sz w:val="21"/>
          <w:szCs w:val="21"/>
        </w:rPr>
        <w:t xml:space="preserve"> </w:t>
      </w:r>
      <w:r>
        <w:rPr>
          <w:rFonts w:ascii="Arial" w:hAnsi="Arial" w:cs="Arial"/>
          <w:sz w:val="21"/>
          <w:szCs w:val="21"/>
        </w:rPr>
        <w:t>smo preizkusili na gimnaziji in srednji šoli Kamnik</w:t>
      </w:r>
      <w:r>
        <w:rPr>
          <w:rFonts w:ascii="Arial" w:hAnsi="Arial" w:cs="Arial"/>
          <w:sz w:val="21"/>
          <w:szCs w:val="21"/>
          <w:lang w:val="en-US"/>
        </w:rPr>
        <w:t xml:space="preserve"> </w:t>
      </w:r>
      <w:r>
        <w:rPr>
          <w:rFonts w:ascii="Arial" w:hAnsi="Arial" w:cs="Arial"/>
          <w:sz w:val="21"/>
          <w:szCs w:val="21"/>
        </w:rPr>
        <w:t>kot program za ugotavljanje primernosti šolanja za poklic in uspešnosti v njem. Pri tem smo preizkusili tudi pripomočke</w:t>
      </w:r>
      <w:r>
        <w:rPr>
          <w:rFonts w:ascii="Arial" w:hAnsi="Arial" w:cs="Arial"/>
          <w:sz w:val="21"/>
          <w:szCs w:val="21"/>
          <w:lang w:val="en-US"/>
        </w:rPr>
        <w:t>,</w:t>
      </w:r>
      <w:r>
        <w:rPr>
          <w:rFonts w:ascii="Arial" w:hAnsi="Arial" w:cs="Arial"/>
          <w:sz w:val="21"/>
          <w:szCs w:val="21"/>
        </w:rPr>
        <w:t xml:space="preserve"> razvite v projektu. Je program, ki ga lahko izvajajo učitelji ali svetovalni delavci v srednjih šolah.</w:t>
      </w:r>
    </w:p>
    <w:p w:rsidR="0045396A" w:rsidRDefault="0045396A">
      <w:pPr>
        <w:pStyle w:val="Odstavekseznama"/>
        <w:spacing w:after="0"/>
        <w:rPr>
          <w:rFonts w:ascii="Arial" w:hAnsi="Arial" w:cs="Arial"/>
          <w:b/>
          <w:sz w:val="21"/>
          <w:szCs w:val="21"/>
        </w:rPr>
      </w:pPr>
    </w:p>
    <w:p w:rsidR="0045396A" w:rsidRDefault="006B2340">
      <w:pPr>
        <w:spacing w:after="0"/>
        <w:jc w:val="both"/>
        <w:rPr>
          <w:b/>
        </w:rPr>
      </w:pPr>
      <w:r>
        <w:rPr>
          <w:rFonts w:ascii="Arial" w:eastAsia="Times New Roman" w:hAnsi="Arial" w:cs="Arial"/>
          <w:b/>
          <w:sz w:val="21"/>
          <w:szCs w:val="21"/>
          <w:lang w:eastAsia="sl-SI"/>
        </w:rPr>
        <w:t>Zagotavljanje kakovosti VKO</w:t>
      </w:r>
    </w:p>
    <w:p w:rsidR="0045396A" w:rsidRDefault="006B2340">
      <w:pPr>
        <w:pStyle w:val="Odstavekseznama"/>
        <w:numPr>
          <w:ilvl w:val="0"/>
          <w:numId w:val="1"/>
        </w:numPr>
        <w:rPr>
          <w:rFonts w:ascii="Arial" w:hAnsi="Arial" w:cs="Arial"/>
          <w:bCs/>
          <w:color w:val="052433"/>
          <w:spacing w:val="8"/>
          <w:bdr w:val="none" w:sz="0" w:space="0" w:color="auto" w:frame="1"/>
        </w:rPr>
      </w:pPr>
      <w:r>
        <w:rPr>
          <w:rFonts w:ascii="Arial" w:hAnsi="Arial" w:cs="Arial"/>
          <w:color w:val="000000"/>
        </w:rPr>
        <w:t xml:space="preserve">V letu 2018 smo pri </w:t>
      </w:r>
      <w:r>
        <w:rPr>
          <w:rFonts w:ascii="Arial" w:hAnsi="Arial" w:cs="Arial"/>
          <w:color w:val="000000"/>
          <w:lang w:val="en-US"/>
        </w:rPr>
        <w:t>enajstih</w:t>
      </w:r>
      <w:r>
        <w:rPr>
          <w:rFonts w:ascii="Arial" w:hAnsi="Arial" w:cs="Arial"/>
          <w:color w:val="000000"/>
        </w:rPr>
        <w:t xml:space="preserve"> izvajalcih VKO preverjali doseganje standardov kakovosti, kazalnikov in meril s pomočjo </w:t>
      </w:r>
      <w:r>
        <w:rPr>
          <w:rFonts w:ascii="Arial" w:hAnsi="Arial" w:cs="Arial"/>
          <w:color w:val="000000"/>
          <w:bdr w:val="none" w:sz="0" w:space="0" w:color="auto" w:frame="1"/>
        </w:rPr>
        <w:t>obrazca Standardov kakovosti VKO</w:t>
      </w:r>
      <w:r>
        <w:rPr>
          <w:rFonts w:ascii="Arial" w:hAnsi="Arial" w:cs="Arial"/>
          <w:color w:val="000000"/>
        </w:rPr>
        <w:t>. Določili smo, da ima organizacija implementirane standarde kakovosti, če v skladu z Medresorskimi smernicami VKO doseže vsaj sedem od desetih opredeljenih standardov kakovosti. V vseh enajstih sodelujočih organizacijah so bile Medresorske smernice kakovosti na področju VKO implementirane.</w:t>
      </w:r>
    </w:p>
    <w:p w:rsidR="0045396A" w:rsidRDefault="006B2340">
      <w:pPr>
        <w:pStyle w:val="Odstavekseznama"/>
        <w:numPr>
          <w:ilvl w:val="0"/>
          <w:numId w:val="1"/>
        </w:numPr>
        <w:rPr>
          <w:rFonts w:ascii="Arial" w:hAnsi="Arial" w:cs="Arial"/>
          <w:bCs/>
          <w:color w:val="052433"/>
          <w:spacing w:val="8"/>
          <w:bdr w:val="none" w:sz="0" w:space="0" w:color="auto" w:frame="1"/>
        </w:rPr>
      </w:pPr>
      <w:r>
        <w:rPr>
          <w:rFonts w:ascii="Arial" w:hAnsi="Arial" w:cs="Arial"/>
          <w:color w:val="000000"/>
        </w:rPr>
        <w:t xml:space="preserve">Na ZRSZ smo implementirali Medresorske smernice kakovosti v integriran sistem vodenja ZRSZ, tako da so od leta 2019 vključene v zavodske dokumente (Poslovnik, Doktrina dela ipd.). </w:t>
      </w:r>
    </w:p>
    <w:p w:rsidR="0045396A" w:rsidRDefault="006B2340">
      <w:pPr>
        <w:pStyle w:val="Odstavekseznama"/>
        <w:numPr>
          <w:ilvl w:val="0"/>
          <w:numId w:val="1"/>
        </w:numPr>
        <w:rPr>
          <w:rFonts w:ascii="Arial" w:hAnsi="Arial" w:cs="Arial"/>
          <w:bCs/>
          <w:color w:val="052433"/>
          <w:spacing w:val="8"/>
          <w:bdr w:val="none" w:sz="0" w:space="0" w:color="auto" w:frame="1"/>
        </w:rPr>
      </w:pPr>
      <w:r>
        <w:rPr>
          <w:rFonts w:ascii="Arial" w:hAnsi="Arial" w:cs="Arial"/>
          <w:color w:val="000000"/>
        </w:rPr>
        <w:t xml:space="preserve">Dokončno smo vzpostavili sistem standardov </w:t>
      </w:r>
      <w:r>
        <w:rPr>
          <w:rFonts w:ascii="Arial" w:hAnsi="Arial" w:cs="Arial"/>
        </w:rPr>
        <w:t xml:space="preserve">z objavo </w:t>
      </w:r>
      <w:hyperlink r:id="rId28" w:history="1">
        <w:r>
          <w:rPr>
            <w:rStyle w:val="Hiperpovezava"/>
            <w:rFonts w:ascii="Arial" w:hAnsi="Arial" w:cs="Arial"/>
          </w:rPr>
          <w:t>Standardov kakovosti v zaposlovanju</w:t>
        </w:r>
      </w:hyperlink>
      <w:r>
        <w:rPr>
          <w:rFonts w:ascii="Arial" w:hAnsi="Arial" w:cs="Arial"/>
        </w:rPr>
        <w:t>. Sistem vsebuje standarde, ki upoštevajo storitve VKO, ki se izvajajo v zaposlovanju (informiranje, učenje veščin vodenja kariere ter osnovno, poglobljeno in rehabilitacijsko svetovanje). Sistem je enostaven za uporabo tudi za odločevalce, saj od organizacij, ki izvajajo storitve VKO</w:t>
      </w:r>
      <w:r>
        <w:rPr>
          <w:rFonts w:ascii="Arial" w:hAnsi="Arial" w:cs="Arial"/>
          <w:lang w:val="en-US"/>
        </w:rPr>
        <w:t>,</w:t>
      </w:r>
      <w:r>
        <w:rPr>
          <w:rFonts w:ascii="Arial" w:hAnsi="Arial" w:cs="Arial"/>
        </w:rPr>
        <w:t xml:space="preserve"> lahko zahtevajo ali jim priporočijo, da se ocenjujejo na podlagi standardov in na ta način izboljšujejo izvajanje.</w:t>
      </w:r>
    </w:p>
    <w:p w:rsidR="0045396A" w:rsidRDefault="006B2340">
      <w:pPr>
        <w:pStyle w:val="Odstavekseznama"/>
        <w:numPr>
          <w:ilvl w:val="0"/>
          <w:numId w:val="1"/>
        </w:numPr>
        <w:rPr>
          <w:rFonts w:ascii="Arial" w:hAnsi="Arial" w:cs="Arial"/>
          <w:bCs/>
          <w:color w:val="052433"/>
          <w:spacing w:val="8"/>
          <w:bdr w:val="none" w:sz="0" w:space="0" w:color="auto" w:frame="1"/>
        </w:rPr>
      </w:pPr>
      <w:r>
        <w:rPr>
          <w:rFonts w:ascii="Arial" w:hAnsi="Arial" w:cs="Arial"/>
        </w:rPr>
        <w:t xml:space="preserve">Za izboljšanje kakovosti vseh svetovalcev smo prevedli in priredili </w:t>
      </w:r>
      <w:hyperlink r:id="rId29" w:history="1">
        <w:r>
          <w:rPr>
            <w:rStyle w:val="Hiperpovezava"/>
            <w:rFonts w:ascii="Arial" w:hAnsi="Arial" w:cs="Arial"/>
          </w:rPr>
          <w:t>Etične smernice IAEVG</w:t>
        </w:r>
      </w:hyperlink>
      <w:r>
        <w:rPr>
          <w:rFonts w:ascii="Arial" w:hAnsi="Arial" w:cs="Arial"/>
        </w:rPr>
        <w:t xml:space="preserve"> (International Association for Educational and </w:t>
      </w:r>
      <w:r>
        <w:rPr>
          <w:rFonts w:ascii="Arial" w:hAnsi="Arial" w:cs="Arial"/>
          <w:lang w:val="en-US"/>
        </w:rPr>
        <w:t>V</w:t>
      </w:r>
      <w:r>
        <w:rPr>
          <w:rFonts w:ascii="Arial" w:hAnsi="Arial" w:cs="Arial"/>
        </w:rPr>
        <w:t>ocational Guidance), ki je najpomembnejše združenje na tem področju. Etične smernice IAEVG je sprejela tudi Strokovna skupina za VKO in jim tako dala nacionalno veljavo.</w:t>
      </w:r>
    </w:p>
    <w:sectPr w:rsidR="004539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02"/>
    <w:family w:val="roman"/>
    <w:pitch w:val="default"/>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13435A4"/>
    <w:lvl w:ilvl="0" w:tplc="04240001">
      <w:start w:val="1"/>
      <w:numFmt w:val="bullet"/>
      <w:lvlText w:val=""/>
      <w:lvlJc w:val="left"/>
      <w:pPr>
        <w:ind w:left="720" w:hanging="360"/>
      </w:pPr>
      <w:rPr>
        <w:rFonts w:ascii="Symbol" w:hAnsi="Symbol" w:hint="default"/>
        <w:b/>
        <w:sz w:val="21"/>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000002"/>
    <w:multiLevelType w:val="hybridMultilevel"/>
    <w:tmpl w:val="9814E09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6D1E6EC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00000004"/>
    <w:multiLevelType w:val="hybridMultilevel"/>
    <w:tmpl w:val="F5903FE6"/>
    <w:lvl w:ilvl="0" w:tplc="1AF23036">
      <w:start w:val="4"/>
      <w:numFmt w:val="decimal"/>
      <w:lvlText w:val="%1."/>
      <w:lvlJc w:val="left"/>
      <w:pPr>
        <w:ind w:left="1080" w:hanging="360"/>
      </w:pPr>
      <w:rPr>
        <w:rFonts w:ascii="Arial" w:eastAsia="Times New Roman" w:hAnsi="Arial" w:cs="Arial" w:hint="default"/>
        <w:color w:val="666666"/>
        <w:sz w:val="21"/>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0000005"/>
    <w:multiLevelType w:val="hybridMultilevel"/>
    <w:tmpl w:val="BE9E6EF0"/>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00000006"/>
    <w:multiLevelType w:val="hybridMultilevel"/>
    <w:tmpl w:val="F174713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E7B47E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4374396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00000009"/>
    <w:multiLevelType w:val="hybridMultilevel"/>
    <w:tmpl w:val="57EEC8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000000A"/>
    <w:multiLevelType w:val="hybridMultilevel"/>
    <w:tmpl w:val="D93A253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0000000B"/>
    <w:multiLevelType w:val="hybridMultilevel"/>
    <w:tmpl w:val="E4E81D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66DCA2A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0000000D"/>
    <w:multiLevelType w:val="hybridMultilevel"/>
    <w:tmpl w:val="01E4CB5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467C4325"/>
    <w:multiLevelType w:val="hybridMultilevel"/>
    <w:tmpl w:val="D37CC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7"/>
  </w:num>
  <w:num w:numId="5">
    <w:abstractNumId w:val="2"/>
  </w:num>
  <w:num w:numId="6">
    <w:abstractNumId w:val="9"/>
  </w:num>
  <w:num w:numId="7">
    <w:abstractNumId w:val="1"/>
  </w:num>
  <w:num w:numId="8">
    <w:abstractNumId w:val="6"/>
  </w:num>
  <w:num w:numId="9">
    <w:abstractNumId w:val="8"/>
  </w:num>
  <w:num w:numId="10">
    <w:abstractNumId w:val="5"/>
  </w:num>
  <w:num w:numId="11">
    <w:abstractNumId w:val="12"/>
  </w:num>
  <w:num w:numId="12">
    <w:abstractNumId w:val="4"/>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6A"/>
    <w:rsid w:val="0045396A"/>
    <w:rsid w:val="006B2340"/>
    <w:rsid w:val="00C965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1EC9"/>
  <w15:docId w15:val="{107266A3-F60C-4F99-8B39-4D24AD3B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rFonts w:cs="Times New Roman"/>
    </w:rPr>
  </w:style>
  <w:style w:type="paragraph" w:styleId="Naslov2">
    <w:name w:val="heading 2"/>
    <w:basedOn w:val="Navaden"/>
    <w:next w:val="Navaden"/>
    <w:link w:val="Naslov2Znak"/>
    <w:uiPriority w:val="9"/>
    <w:qFormat/>
    <w:pPr>
      <w:keepNext/>
      <w:keepLines/>
      <w:spacing w:before="120" w:after="0" w:line="251" w:lineRule="auto"/>
      <w:jc w:val="both"/>
      <w:outlineLvl w:val="1"/>
    </w:pPr>
    <w:rPr>
      <w:rFonts w:ascii="Calibri Light" w:eastAsia="SimSun" w:hAnsi="Calibri Light" w:cs="SimSu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Pr>
      <w:color w:val="0000FF"/>
      <w:u w:val="single"/>
    </w:rPr>
  </w:style>
  <w:style w:type="paragraph" w:styleId="Sprotnaopomba-besedilo">
    <w:name w:val="footnote text"/>
    <w:basedOn w:val="Navaden"/>
    <w:link w:val="Sprotnaopomba-besediloZnak"/>
    <w:uiPriority w:val="99"/>
    <w:pPr>
      <w:spacing w:after="0" w:line="240" w:lineRule="auto"/>
      <w:jc w:val="both"/>
    </w:pPr>
    <w:rPr>
      <w:rFonts w:ascii="Arial" w:eastAsia="Times New Roman" w:hAnsi="Arial" w:cs="Arial"/>
      <w:color w:val="000000"/>
      <w:sz w:val="20"/>
      <w:szCs w:val="20"/>
      <w:lang w:eastAsia="sl-SI"/>
    </w:rPr>
  </w:style>
  <w:style w:type="character" w:customStyle="1" w:styleId="Sprotnaopomba-besediloZnak">
    <w:name w:val="Sprotna opomba - besedilo Znak"/>
    <w:basedOn w:val="Privzetapisavaodstavka"/>
    <w:link w:val="Sprotnaopomba-besedilo"/>
    <w:uiPriority w:val="99"/>
    <w:rPr>
      <w:rFonts w:ascii="Arial" w:eastAsia="Times New Roman" w:hAnsi="Arial" w:cs="Arial"/>
      <w:color w:val="000000"/>
      <w:sz w:val="20"/>
      <w:szCs w:val="20"/>
      <w:lang w:eastAsia="sl-SI"/>
    </w:rPr>
  </w:style>
  <w:style w:type="character" w:styleId="Sprotnaopomba-sklic">
    <w:name w:val="footnote reference"/>
    <w:basedOn w:val="Privzetapisavaodstavka"/>
    <w:uiPriority w:val="99"/>
    <w:rPr>
      <w:vertAlign w:val="superscript"/>
    </w:rPr>
  </w:style>
  <w:style w:type="character" w:customStyle="1" w:styleId="Naslov2Znak">
    <w:name w:val="Naslov 2 Znak"/>
    <w:basedOn w:val="Privzetapisavaodstavka"/>
    <w:link w:val="Naslov2"/>
    <w:uiPriority w:val="9"/>
    <w:rPr>
      <w:rFonts w:ascii="Calibri Light" w:eastAsia="SimSun" w:hAnsi="Calibri Light" w:cs="SimSun"/>
      <w:b/>
      <w:bCs/>
      <w:sz w:val="28"/>
      <w:szCs w:val="28"/>
    </w:rPr>
  </w:style>
  <w:style w:type="paragraph" w:styleId="Odstavekseznama">
    <w:name w:val="List Paragraph"/>
    <w:basedOn w:val="Navaden"/>
    <w:uiPriority w:val="34"/>
    <w:qFormat/>
    <w:pPr>
      <w:spacing w:after="160" w:line="251" w:lineRule="auto"/>
      <w:ind w:left="720"/>
      <w:contextualSpacing/>
      <w:jc w:val="both"/>
    </w:pPr>
    <w:rPr>
      <w:rFonts w:eastAsia="SimSun" w:cs="SimSun"/>
    </w:rPr>
  </w:style>
  <w:style w:type="character" w:styleId="SledenaHiperpovezava">
    <w:name w:val="FollowedHyperlink"/>
    <w:basedOn w:val="Privzetapisavaodstavka"/>
    <w:uiPriority w:val="99"/>
    <w:rPr>
      <w:color w:val="954F72"/>
      <w:u w:val="single"/>
    </w:rPr>
  </w:style>
  <w:style w:type="paragraph" w:customStyle="1" w:styleId="a">
    <w:link w:val="Komentar-besediloZnak"/>
    <w:uiPriority w:val="99"/>
    <w:pPr>
      <w:spacing w:after="0" w:line="240" w:lineRule="auto"/>
      <w:jc w:val="both"/>
    </w:pPr>
    <w:rPr>
      <w:rFonts w:ascii="Times New Roman" w:eastAsia="Times New Roman" w:hAnsi="Times New Roman"/>
    </w:rPr>
  </w:style>
  <w:style w:type="character" w:customStyle="1" w:styleId="Komentar-besediloZnak">
    <w:name w:val="Komentar - besedilo Znak"/>
    <w:link w:val="a"/>
    <w:uiPriority w:val="99"/>
    <w:rPr>
      <w:rFonts w:ascii="Times New Roman" w:eastAsia="Times New Roman" w:hAnsi="Times New Roman"/>
    </w:rPr>
  </w:style>
  <w:style w:type="paragraph" w:styleId="Pripombabesedilo">
    <w:name w:val="annotation text"/>
    <w:basedOn w:val="Navaden"/>
    <w:link w:val="PripombabesediloZnak"/>
    <w:uiPriority w:val="99"/>
    <w:pPr>
      <w:spacing w:line="240" w:lineRule="auto"/>
    </w:pPr>
    <w:rPr>
      <w:sz w:val="20"/>
      <w:szCs w:val="20"/>
    </w:rPr>
  </w:style>
  <w:style w:type="character" w:customStyle="1" w:styleId="PripombabesediloZnak">
    <w:name w:val="Pripomba – besedilo Znak"/>
    <w:basedOn w:val="Privzetapisavaodstavka"/>
    <w:link w:val="Pripombabesedilo"/>
    <w:uiPriority w:val="99"/>
    <w:rPr>
      <w:rFonts w:ascii="Calibri" w:eastAsia="Calibri" w:hAnsi="Calibri" w:cs="Times New Roman"/>
      <w:sz w:val="20"/>
      <w:szCs w:val="20"/>
    </w:rPr>
  </w:style>
  <w:style w:type="character" w:styleId="Pripombasklic">
    <w:name w:val="annotation reference"/>
    <w:basedOn w:val="Privzetapisavaodstavka"/>
    <w:uiPriority w:val="99"/>
    <w:rPr>
      <w:sz w:val="16"/>
      <w:szCs w:val="16"/>
    </w:rPr>
  </w:style>
  <w:style w:type="paragraph" w:styleId="Besedilooblaka">
    <w:name w:val="Balloon Text"/>
    <w:basedOn w:val="Navaden"/>
    <w:link w:val="BesedilooblakaZnak"/>
    <w:uiPriority w:val="9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Pr>
      <w:rFonts w:ascii="Segoe UI" w:eastAsia="Calibri" w:hAnsi="Segoe UI" w:cs="Segoe UI"/>
      <w:sz w:val="18"/>
      <w:szCs w:val="18"/>
    </w:rPr>
  </w:style>
  <w:style w:type="paragraph" w:customStyle="1" w:styleId="a0">
    <w:basedOn w:val="Pripombabesedilo"/>
    <w:next w:val="Pripombabesedilo"/>
    <w:uiPriority w:val="99"/>
    <w:pPr>
      <w:spacing w:line="276" w:lineRule="auto"/>
    </w:pPr>
    <w:rPr>
      <w:rFonts w:ascii="Times New Roman" w:eastAsia="Times New Roman" w:hAnsi="Times New Roman"/>
      <w:b/>
      <w:bCs/>
    </w:rPr>
  </w:style>
  <w:style w:type="character" w:customStyle="1" w:styleId="ZadevapripombeZnak1">
    <w:name w:val="Zadeva pripombe Znak1"/>
    <w:link w:val="Zadevapripombe"/>
    <w:uiPriority w:val="99"/>
    <w:rPr>
      <w:rFonts w:ascii="Times New Roman" w:eastAsia="Times New Roman" w:hAnsi="Times New Roman"/>
      <w:b/>
      <w:bCs/>
      <w:lang w:eastAsia="en-US"/>
    </w:rPr>
  </w:style>
  <w:style w:type="character" w:styleId="Krepko">
    <w:name w:val="Strong"/>
    <w:uiPriority w:val="22"/>
    <w:qFormat/>
    <w:rPr>
      <w:b/>
      <w:bCs/>
    </w:rPr>
  </w:style>
  <w:style w:type="paragraph" w:styleId="Zadevapripombe">
    <w:name w:val="annotation subject"/>
    <w:basedOn w:val="Pripombabesedilo"/>
    <w:next w:val="Pripombabesedilo"/>
    <w:link w:val="ZadevapripombeZnak1"/>
    <w:uiPriority w:val="99"/>
    <w:rPr>
      <w:rFonts w:ascii="Times New Roman" w:eastAsia="Times New Roman" w:hAnsi="Times New Roman" w:cs="SimSun"/>
      <w:b/>
      <w:bCs/>
      <w:sz w:val="22"/>
      <w:szCs w:val="22"/>
    </w:rPr>
  </w:style>
  <w:style w:type="character" w:customStyle="1" w:styleId="ZadevapripombeZnak">
    <w:name w:val="Zadeva pripombe Znak"/>
    <w:basedOn w:val="PripombabesediloZnak"/>
    <w:uiPriority w:val="9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N51TH4XcyhQ&amp;list=PLZ_Psqxs4JCcICK-VfXiltUaVmcPmHKt4&amp;index=4" TargetMode="External"/><Relationship Id="rId13" Type="http://schemas.openxmlformats.org/officeDocument/2006/relationships/hyperlink" Target="https://www.youtube.com/watch?v=VLmFmZbg9hs&amp;list=PLZ_Psqxs4JCcICK-VfXiltUaVmcPmHKt4&amp;index=11" TargetMode="External"/><Relationship Id="rId18" Type="http://schemas.openxmlformats.org/officeDocument/2006/relationships/hyperlink" Target="https://www.vkotocka.si/" TargetMode="External"/><Relationship Id="rId26" Type="http://schemas.openxmlformats.org/officeDocument/2006/relationships/hyperlink" Target="https://www.vkotocka.si/pripomocki/jump-skok-v-pogovor-o-zaposlitvi-izobrazevanju-in-drzavljanstvu/" TargetMode="External"/><Relationship Id="rId3" Type="http://schemas.openxmlformats.org/officeDocument/2006/relationships/settings" Target="settings.xml"/><Relationship Id="rId21" Type="http://schemas.openxmlformats.org/officeDocument/2006/relationships/hyperlink" Target="https://www.vkotocka.si/e-portali/" TargetMode="External"/><Relationship Id="rId7" Type="http://schemas.openxmlformats.org/officeDocument/2006/relationships/hyperlink" Target="https://www.vkotocka.si/wp-content/uploads/2019/11/VKO-KOMUNIKE-A4-1-za-print.pdf" TargetMode="External"/><Relationship Id="rId12" Type="http://schemas.openxmlformats.org/officeDocument/2006/relationships/hyperlink" Target="https://www.youtube.com/watch?v=mGjZLS3RlSs&amp;list=PLZ_Psqxs4JCcICK-VfXiltUaVmcPmHKt4&amp;index=10" TargetMode="External"/><Relationship Id="rId17" Type="http://schemas.openxmlformats.org/officeDocument/2006/relationships/hyperlink" Target="https://www.vkotocka.si/pripomocki/vprasalnik-stilov-odlocanja-vso/" TargetMode="External"/><Relationship Id="rId25" Type="http://schemas.openxmlformats.org/officeDocument/2006/relationships/hyperlink" Target="https://www.mojaizbira.si/poklici" TargetMode="External"/><Relationship Id="rId2" Type="http://schemas.openxmlformats.org/officeDocument/2006/relationships/styles" Target="styles.xml"/><Relationship Id="rId16" Type="http://schemas.openxmlformats.org/officeDocument/2006/relationships/hyperlink" Target="https://www.vkotocka.si/pripomocki/vprasalnik-tezav-pri-kariernem-odlocanju-za-srednjesolce-vtko/" TargetMode="External"/><Relationship Id="rId20" Type="http://schemas.openxmlformats.org/officeDocument/2006/relationships/hyperlink" Target="https://www.vkotocka.si/e-portali/" TargetMode="External"/><Relationship Id="rId29" Type="http://schemas.openxmlformats.org/officeDocument/2006/relationships/hyperlink" Target="https://www.vkotocka.si/wp-content/uploads/2021/03/vko_eticne_brosura-web4.pdf" TargetMode="External"/><Relationship Id="rId1" Type="http://schemas.openxmlformats.org/officeDocument/2006/relationships/numbering" Target="numbering.xml"/><Relationship Id="rId6" Type="http://schemas.openxmlformats.org/officeDocument/2006/relationships/hyperlink" Target="https://www.vkotocka.si/wp-content/uploads/2018/09/ZAKLJU%C4%8CKI-KONFERENCE-PREDSEDSTVA-EU-ESTONIJA.pdf" TargetMode="External"/><Relationship Id="rId11" Type="http://schemas.openxmlformats.org/officeDocument/2006/relationships/hyperlink" Target="https://www.youtube.com/watch?v=JTK6mT-nShY&amp;list=PLZ_Psqxs4JCcICK-VfXiltUaVmcPmHKt4&amp;index=9" TargetMode="External"/><Relationship Id="rId24" Type="http://schemas.openxmlformats.org/officeDocument/2006/relationships/hyperlink" Target="https://www.vkotocka.si/wp-content/uploads/2021/05/Opisi-poklicev-za-osnovno%C5%A1olce.pdf" TargetMode="External"/><Relationship Id="rId5" Type="http://schemas.openxmlformats.org/officeDocument/2006/relationships/image" Target="media/image1.png"/><Relationship Id="rId15" Type="http://schemas.openxmlformats.org/officeDocument/2006/relationships/hyperlink" Target="https://esvetovanje.ess.gov.si/VOIZ/Account/Login?ReturnUrl=%2fVOIZ%2f" TargetMode="External"/><Relationship Id="rId23" Type="http://schemas.openxmlformats.org/officeDocument/2006/relationships/hyperlink" Target="https://www.e-vko.si/pnp" TargetMode="External"/><Relationship Id="rId28" Type="http://schemas.openxmlformats.org/officeDocument/2006/relationships/hyperlink" Target="https://www.vkotocka.si/wp-content/uploads/2022/10/Standardi-kakovosti-VKO-e-verzija-koncna.pdf" TargetMode="External"/><Relationship Id="rId10" Type="http://schemas.openxmlformats.org/officeDocument/2006/relationships/hyperlink" Target="https://www.youtube.com/watch?v=hHsKtm5Jn8I&amp;list=PLZ_Psqxs4JCcICK-VfXiltUaVmcPmHKt4&amp;index=8" TargetMode="External"/><Relationship Id="rId19" Type="http://schemas.openxmlformats.org/officeDocument/2006/relationships/hyperlink" Target="https://www.vkotocka.si/pripomocki/komplet-preizkusov-za-karierno-odlocanje-v-osnovni-sol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bpiyw0gwb98&amp;list=PLZ_Psqxs4JCcICK-VfXiltUaVmcPmHKt4&amp;index=7&amp;t=2s" TargetMode="External"/><Relationship Id="rId14" Type="http://schemas.openxmlformats.org/officeDocument/2006/relationships/hyperlink" Target="https://www.youtube.com/watch?v=JXZ7pGXiuhc&amp;list=PLZ_Psqxs4JCcICK-VfXiltUaVmcPmHKt4&amp;index=12" TargetMode="External"/><Relationship Id="rId22" Type="http://schemas.openxmlformats.org/officeDocument/2006/relationships/hyperlink" Target="https://www.e-vko.si/admin/login" TargetMode="External"/><Relationship Id="rId27" Type="http://schemas.openxmlformats.org/officeDocument/2006/relationships/hyperlink" Target="file:/C:/Users/sogovc/AppData/Local/Microsoft/Windows/INetCache/Content.Outlook/2T40QIFF/oblikovano_Pilotni-program-Vem-kam-grem-vkljucevanje-VKO-v-gimnazijski-program.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1789</Words>
  <Characters>10202</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Zavod RS za zaposlovanje</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Staša Bučar Markič</dc:creator>
  <cp:lastModifiedBy>Sonja Žmitek Govc</cp:lastModifiedBy>
  <cp:revision>2</cp:revision>
  <dcterms:created xsi:type="dcterms:W3CDTF">2023-05-26T03:57:00Z</dcterms:created>
  <dcterms:modified xsi:type="dcterms:W3CDTF">2023-05-26T03:57:00Z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0067a57bbe1d486cbae45de13ec17175</vt:lpwstr>
  </property>
</Properties>
</file>