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4F79" w14:textId="77777777" w:rsidR="00832257" w:rsidRPr="00195530" w:rsidRDefault="006B5E12" w:rsidP="00CB7D90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37C571C" wp14:editId="24268C7D">
            <wp:simplePos x="0" y="0"/>
            <wp:positionH relativeFrom="column">
              <wp:posOffset>-166548</wp:posOffset>
            </wp:positionH>
            <wp:positionV relativeFrom="paragraph">
              <wp:posOffset>-1266190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99" cy="113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79C0" w14:textId="77777777" w:rsidR="002F1BF4" w:rsidRPr="005943C0" w:rsidRDefault="002F1BF4" w:rsidP="00AA7C29">
      <w:pPr>
        <w:rPr>
          <w:rFonts w:ascii="Arial" w:hAnsi="Arial" w:cs="Arial"/>
          <w:b/>
        </w:rPr>
      </w:pPr>
    </w:p>
    <w:p w14:paraId="7F027557" w14:textId="77777777" w:rsidR="006620E3" w:rsidRPr="005943C0" w:rsidRDefault="00236699" w:rsidP="00B60106">
      <w:pPr>
        <w:jc w:val="both"/>
        <w:rPr>
          <w:rFonts w:ascii="Arial" w:hAnsi="Arial" w:cs="Arial"/>
          <w:b/>
        </w:rPr>
      </w:pPr>
      <w:r w:rsidRPr="005943C0">
        <w:rPr>
          <w:rFonts w:ascii="Arial" w:hAnsi="Arial" w:cs="Arial"/>
          <w:b/>
        </w:rPr>
        <w:t>Zapisnik</w:t>
      </w:r>
      <w:r w:rsidR="002F0400" w:rsidRPr="005943C0">
        <w:rPr>
          <w:rFonts w:ascii="Arial" w:hAnsi="Arial" w:cs="Arial"/>
          <w:b/>
        </w:rPr>
        <w:t xml:space="preserve"> </w:t>
      </w:r>
      <w:r w:rsidR="00AF3AB7" w:rsidRPr="005943C0">
        <w:rPr>
          <w:rFonts w:ascii="Arial" w:hAnsi="Arial" w:cs="Arial"/>
          <w:b/>
        </w:rPr>
        <w:t>3</w:t>
      </w:r>
      <w:r w:rsidR="00195530" w:rsidRPr="005943C0">
        <w:rPr>
          <w:rFonts w:ascii="Arial" w:hAnsi="Arial" w:cs="Arial"/>
          <w:b/>
        </w:rPr>
        <w:t>. seje</w:t>
      </w:r>
      <w:r w:rsidRPr="005943C0">
        <w:rPr>
          <w:rFonts w:ascii="Arial" w:hAnsi="Arial" w:cs="Arial"/>
          <w:b/>
        </w:rPr>
        <w:t xml:space="preserve"> </w:t>
      </w:r>
      <w:r w:rsidR="009441E5" w:rsidRPr="005943C0">
        <w:rPr>
          <w:rFonts w:ascii="Arial" w:hAnsi="Arial" w:cs="Arial"/>
          <w:b/>
        </w:rPr>
        <w:t>Nacionalne s</w:t>
      </w:r>
      <w:r w:rsidR="003F3FC4" w:rsidRPr="005943C0">
        <w:rPr>
          <w:rFonts w:ascii="Arial" w:hAnsi="Arial" w:cs="Arial"/>
          <w:b/>
        </w:rPr>
        <w:t xml:space="preserve">trokovne </w:t>
      </w:r>
      <w:r w:rsidRPr="005943C0">
        <w:rPr>
          <w:rFonts w:ascii="Arial" w:hAnsi="Arial" w:cs="Arial"/>
          <w:b/>
        </w:rPr>
        <w:t>skupine</w:t>
      </w:r>
      <w:r w:rsidR="003F3FC4" w:rsidRPr="005943C0">
        <w:rPr>
          <w:rFonts w:ascii="Arial" w:hAnsi="Arial" w:cs="Arial"/>
          <w:b/>
        </w:rPr>
        <w:t xml:space="preserve"> (</w:t>
      </w:r>
      <w:r w:rsidR="009441E5" w:rsidRPr="005943C0">
        <w:rPr>
          <w:rFonts w:ascii="Arial" w:hAnsi="Arial" w:cs="Arial"/>
          <w:b/>
        </w:rPr>
        <w:t>N</w:t>
      </w:r>
      <w:r w:rsidR="003F3FC4" w:rsidRPr="005943C0">
        <w:rPr>
          <w:rFonts w:ascii="Arial" w:hAnsi="Arial" w:cs="Arial"/>
          <w:b/>
        </w:rPr>
        <w:t>SS)</w:t>
      </w:r>
      <w:r w:rsidRPr="005943C0">
        <w:rPr>
          <w:rFonts w:ascii="Arial" w:hAnsi="Arial" w:cs="Arial"/>
          <w:b/>
        </w:rPr>
        <w:t xml:space="preserve"> VKO dne </w:t>
      </w:r>
      <w:r w:rsidR="00AF3AB7" w:rsidRPr="005943C0">
        <w:rPr>
          <w:rFonts w:ascii="Arial" w:hAnsi="Arial" w:cs="Arial"/>
          <w:b/>
        </w:rPr>
        <w:t>30</w:t>
      </w:r>
      <w:r w:rsidRPr="005943C0">
        <w:rPr>
          <w:rFonts w:ascii="Arial" w:hAnsi="Arial" w:cs="Arial"/>
          <w:b/>
        </w:rPr>
        <w:t>.</w:t>
      </w:r>
      <w:r w:rsidR="008D33B7" w:rsidRPr="005943C0">
        <w:rPr>
          <w:rFonts w:ascii="Arial" w:hAnsi="Arial" w:cs="Arial"/>
          <w:b/>
        </w:rPr>
        <w:t xml:space="preserve"> </w:t>
      </w:r>
      <w:r w:rsidR="00AF3AB7" w:rsidRPr="005943C0">
        <w:rPr>
          <w:rFonts w:ascii="Arial" w:hAnsi="Arial" w:cs="Arial"/>
          <w:b/>
        </w:rPr>
        <w:t>9.</w:t>
      </w:r>
      <w:r w:rsidR="008D33B7" w:rsidRPr="005943C0">
        <w:rPr>
          <w:rFonts w:ascii="Arial" w:hAnsi="Arial" w:cs="Arial"/>
          <w:b/>
        </w:rPr>
        <w:t xml:space="preserve"> </w:t>
      </w:r>
      <w:r w:rsidR="006620E3" w:rsidRPr="005943C0">
        <w:rPr>
          <w:rFonts w:ascii="Arial" w:hAnsi="Arial" w:cs="Arial"/>
          <w:b/>
        </w:rPr>
        <w:t>202</w:t>
      </w:r>
      <w:r w:rsidR="008B75C4" w:rsidRPr="005943C0">
        <w:rPr>
          <w:rFonts w:ascii="Arial" w:hAnsi="Arial" w:cs="Arial"/>
          <w:b/>
        </w:rPr>
        <w:t>1</w:t>
      </w:r>
    </w:p>
    <w:p w14:paraId="1C5C8C75" w14:textId="77777777" w:rsidR="006620E3" w:rsidRPr="005943C0" w:rsidRDefault="006620E3" w:rsidP="00B60106">
      <w:pPr>
        <w:jc w:val="both"/>
        <w:rPr>
          <w:rFonts w:ascii="Arial" w:hAnsi="Arial" w:cs="Arial"/>
        </w:rPr>
      </w:pPr>
    </w:p>
    <w:p w14:paraId="2585361A" w14:textId="77777777" w:rsidR="006620E3" w:rsidRPr="005943C0" w:rsidRDefault="006620E3" w:rsidP="005943C0">
      <w:pPr>
        <w:jc w:val="both"/>
        <w:rPr>
          <w:rFonts w:ascii="Arial" w:hAnsi="Arial" w:cs="Arial"/>
        </w:rPr>
      </w:pPr>
      <w:r w:rsidRPr="005943C0">
        <w:rPr>
          <w:rFonts w:ascii="Arial" w:hAnsi="Arial" w:cs="Arial"/>
          <w:b/>
        </w:rPr>
        <w:t>Prisotni:</w:t>
      </w:r>
      <w:r w:rsidRPr="005943C0">
        <w:rPr>
          <w:rFonts w:ascii="Arial" w:hAnsi="Arial" w:cs="Arial"/>
        </w:rPr>
        <w:t xml:space="preserve"> </w:t>
      </w:r>
      <w:r w:rsidR="008B75C4" w:rsidRPr="005943C0">
        <w:rPr>
          <w:rFonts w:ascii="Arial" w:hAnsi="Arial" w:cs="Arial"/>
        </w:rPr>
        <w:t>Ema Perme</w:t>
      </w:r>
      <w:r w:rsidR="00BD74DA" w:rsidRPr="005943C0">
        <w:rPr>
          <w:rFonts w:ascii="Arial" w:hAnsi="Arial" w:cs="Arial"/>
        </w:rPr>
        <w:t xml:space="preserve"> (MIZŠ),</w:t>
      </w:r>
      <w:r w:rsidR="00B450EA" w:rsidRPr="005943C0">
        <w:rPr>
          <w:rFonts w:ascii="Arial" w:hAnsi="Arial" w:cs="Arial"/>
        </w:rPr>
        <w:t xml:space="preserve"> </w:t>
      </w:r>
      <w:r w:rsidR="00BD74DA" w:rsidRPr="005943C0">
        <w:rPr>
          <w:rFonts w:ascii="Arial" w:hAnsi="Arial" w:cs="Arial"/>
        </w:rPr>
        <w:t xml:space="preserve">Petra Fras (MGRT), Romana Blažun (MDDSZ), Gorazd Jenko (SVRK), </w:t>
      </w:r>
      <w:r w:rsidR="00B450EA" w:rsidRPr="005943C0">
        <w:rPr>
          <w:rFonts w:ascii="Arial" w:hAnsi="Arial" w:cs="Arial"/>
        </w:rPr>
        <w:t>Tanja Vilič</w:t>
      </w:r>
      <w:r w:rsidR="00046847" w:rsidRPr="005943C0">
        <w:rPr>
          <w:rFonts w:ascii="Arial" w:hAnsi="Arial" w:cs="Arial"/>
        </w:rPr>
        <w:t xml:space="preserve"> Klenovšek (ACS),</w:t>
      </w:r>
      <w:r w:rsidR="00BD74DA" w:rsidRPr="005943C0">
        <w:rPr>
          <w:rFonts w:ascii="Arial" w:hAnsi="Arial" w:cs="Arial"/>
        </w:rPr>
        <w:t xml:space="preserve"> Alicia</w:t>
      </w:r>
      <w:r w:rsidR="00046847" w:rsidRPr="005943C0">
        <w:rPr>
          <w:rFonts w:ascii="Arial" w:hAnsi="Arial" w:cs="Arial"/>
        </w:rPr>
        <w:t xml:space="preserve"> </w:t>
      </w:r>
      <w:r w:rsidR="008A7867" w:rsidRPr="005943C0">
        <w:rPr>
          <w:rFonts w:ascii="Arial" w:hAnsi="Arial" w:cs="Arial"/>
        </w:rPr>
        <w:t>Leonor Sauli-Miklavčič (VSŠ),</w:t>
      </w:r>
      <w:r w:rsidR="00AF3AB7" w:rsidRPr="005943C0">
        <w:rPr>
          <w:rFonts w:ascii="Arial" w:hAnsi="Arial" w:cs="Arial"/>
        </w:rPr>
        <w:t xml:space="preserve"> Brigita Rupar (ZRSŠ), </w:t>
      </w:r>
      <w:r w:rsidR="008A7867" w:rsidRPr="005943C0">
        <w:rPr>
          <w:rFonts w:ascii="Arial" w:hAnsi="Arial" w:cs="Arial"/>
        </w:rPr>
        <w:t xml:space="preserve"> </w:t>
      </w:r>
      <w:r w:rsidR="002F0400" w:rsidRPr="005943C0">
        <w:rPr>
          <w:rFonts w:ascii="Arial" w:hAnsi="Arial" w:cs="Arial"/>
        </w:rPr>
        <w:t>Maja Dizdarević (Karierni centri UL)</w:t>
      </w:r>
      <w:r w:rsidR="00787302" w:rsidRPr="005943C0">
        <w:rPr>
          <w:rFonts w:ascii="Arial" w:hAnsi="Arial" w:cs="Arial"/>
        </w:rPr>
        <w:t xml:space="preserve">, </w:t>
      </w:r>
      <w:r w:rsidR="00AF3AB7" w:rsidRPr="005943C0">
        <w:rPr>
          <w:rFonts w:ascii="Arial" w:hAnsi="Arial" w:cs="Arial"/>
        </w:rPr>
        <w:t xml:space="preserve">Staša Bučar </w:t>
      </w:r>
      <w:r w:rsidR="008B75C4" w:rsidRPr="005943C0">
        <w:rPr>
          <w:rFonts w:ascii="Arial" w:hAnsi="Arial" w:cs="Arial"/>
        </w:rPr>
        <w:t>(ZRSZ).</w:t>
      </w:r>
    </w:p>
    <w:p w14:paraId="027955DF" w14:textId="77777777" w:rsidR="00AF732D" w:rsidRPr="005943C0" w:rsidRDefault="000D0058" w:rsidP="005943C0">
      <w:pPr>
        <w:jc w:val="both"/>
        <w:rPr>
          <w:rFonts w:ascii="Arial" w:hAnsi="Arial" w:cs="Arial"/>
        </w:rPr>
      </w:pPr>
      <w:r w:rsidRPr="005943C0">
        <w:rPr>
          <w:rFonts w:ascii="Arial" w:hAnsi="Arial" w:cs="Arial"/>
          <w:b/>
        </w:rPr>
        <w:t>Odsotni</w:t>
      </w:r>
      <w:r w:rsidR="006620E3" w:rsidRPr="005943C0">
        <w:rPr>
          <w:rFonts w:ascii="Arial" w:hAnsi="Arial" w:cs="Arial"/>
          <w:b/>
        </w:rPr>
        <w:t>:</w:t>
      </w:r>
      <w:r w:rsidR="00263123" w:rsidRPr="005943C0">
        <w:rPr>
          <w:rFonts w:ascii="Arial" w:hAnsi="Arial" w:cs="Arial"/>
        </w:rPr>
        <w:t xml:space="preserve"> </w:t>
      </w:r>
      <w:r w:rsidR="00BD74DA" w:rsidRPr="005943C0">
        <w:rPr>
          <w:rFonts w:ascii="Arial" w:hAnsi="Arial" w:cs="Arial"/>
        </w:rPr>
        <w:t xml:space="preserve">Miha Lovšin (MIZŠ), Barbara Kunčič Krapež (CPI), Tatjana Ažman (ŠR),  Maruša Goršak (DKOS), </w:t>
      </w:r>
      <w:r w:rsidR="00787302" w:rsidRPr="005943C0">
        <w:rPr>
          <w:rFonts w:ascii="Arial" w:hAnsi="Arial" w:cs="Arial"/>
        </w:rPr>
        <w:t>Zoran Kotolenko (Javni sklad)</w:t>
      </w:r>
      <w:r w:rsidR="008B75C4" w:rsidRPr="005943C0">
        <w:rPr>
          <w:rFonts w:ascii="Arial" w:hAnsi="Arial" w:cs="Arial"/>
        </w:rPr>
        <w:t xml:space="preserve">, </w:t>
      </w:r>
      <w:r w:rsidR="00AF3AB7" w:rsidRPr="005943C0">
        <w:rPr>
          <w:rFonts w:ascii="Arial" w:hAnsi="Arial" w:cs="Arial"/>
        </w:rPr>
        <w:t xml:space="preserve">Julija Pirnat </w:t>
      </w:r>
      <w:r w:rsidR="002F0400" w:rsidRPr="005943C0">
        <w:rPr>
          <w:rFonts w:ascii="Arial" w:hAnsi="Arial" w:cs="Arial"/>
        </w:rPr>
        <w:t>(ZRSZ)</w:t>
      </w:r>
      <w:r w:rsidR="008951D3" w:rsidRPr="005943C0">
        <w:rPr>
          <w:rFonts w:ascii="Arial" w:hAnsi="Arial" w:cs="Arial"/>
        </w:rPr>
        <w:t>.</w:t>
      </w:r>
    </w:p>
    <w:p w14:paraId="03DFF800" w14:textId="77777777" w:rsidR="00C34C42" w:rsidRPr="005943C0" w:rsidRDefault="006620E3" w:rsidP="00B60106">
      <w:pPr>
        <w:jc w:val="both"/>
        <w:rPr>
          <w:rFonts w:ascii="Arial" w:hAnsi="Arial" w:cs="Arial"/>
          <w:b/>
          <w:bCs/>
        </w:rPr>
      </w:pPr>
      <w:r w:rsidRPr="005943C0">
        <w:rPr>
          <w:rFonts w:ascii="Arial" w:hAnsi="Arial" w:cs="Arial"/>
          <w:b/>
          <w:bCs/>
        </w:rPr>
        <w:t>Dnevni red:</w:t>
      </w:r>
    </w:p>
    <w:p w14:paraId="4239BD04" w14:textId="77777777" w:rsidR="00AF3AB7" w:rsidRPr="005943C0" w:rsidRDefault="00AF3AB7" w:rsidP="00AF3AB7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Potrditev zapisnika 2. seje NSS VKO, 26. 8. 2021</w:t>
      </w:r>
    </w:p>
    <w:p w14:paraId="3C1528F2" w14:textId="77777777" w:rsidR="00AF3AB7" w:rsidRPr="005943C0" w:rsidRDefault="00AF3AB7" w:rsidP="00AF3AB7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 xml:space="preserve">Letno srečanje mreže CareersNet, 6. – 7. december 2021 (spletni spremljevalni dogodek slovenskega predsedovanja Svetu EU), </w:t>
      </w:r>
    </w:p>
    <w:p w14:paraId="12D0A90E" w14:textId="77777777" w:rsidR="00AF3AB7" w:rsidRPr="005943C0" w:rsidRDefault="00AF3AB7" w:rsidP="00AF3AB7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 xml:space="preserve">Načrtovanje dela v obdobju 2021–2025 – poročanje vodij podskupin </w:t>
      </w:r>
    </w:p>
    <w:p w14:paraId="69F22918" w14:textId="77777777" w:rsidR="00AF3AB7" w:rsidRPr="005943C0" w:rsidRDefault="00AF3AB7" w:rsidP="00AF3AB7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Razno</w:t>
      </w:r>
    </w:p>
    <w:p w14:paraId="0A1F619A" w14:textId="77777777" w:rsidR="008A7867" w:rsidRPr="005943C0" w:rsidRDefault="008A7867" w:rsidP="00B601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F0094A" w14:textId="77777777" w:rsidR="00D446F5" w:rsidRPr="005943C0" w:rsidRDefault="00D446F5" w:rsidP="00B60106">
      <w:pPr>
        <w:contextualSpacing/>
        <w:jc w:val="both"/>
        <w:rPr>
          <w:rFonts w:ascii="Arial" w:hAnsi="Arial" w:cs="Arial"/>
        </w:rPr>
      </w:pPr>
    </w:p>
    <w:p w14:paraId="43A14C80" w14:textId="77777777" w:rsidR="0068411A" w:rsidRPr="005943C0" w:rsidRDefault="006620E3" w:rsidP="00B60106">
      <w:pPr>
        <w:spacing w:line="240" w:lineRule="auto"/>
        <w:jc w:val="both"/>
        <w:rPr>
          <w:rFonts w:ascii="Arial" w:hAnsi="Arial" w:cs="Arial"/>
          <w:bCs/>
        </w:rPr>
      </w:pPr>
      <w:r w:rsidRPr="005943C0">
        <w:rPr>
          <w:rFonts w:ascii="Arial" w:hAnsi="Arial" w:cs="Arial"/>
          <w:b/>
        </w:rPr>
        <w:t>Ad</w:t>
      </w:r>
      <w:r w:rsidR="008C0664" w:rsidRPr="005943C0">
        <w:rPr>
          <w:rFonts w:ascii="Arial" w:hAnsi="Arial" w:cs="Arial"/>
          <w:b/>
        </w:rPr>
        <w:t xml:space="preserve"> </w:t>
      </w:r>
      <w:r w:rsidR="00BE4EFD" w:rsidRPr="005943C0">
        <w:rPr>
          <w:rFonts w:ascii="Arial" w:hAnsi="Arial" w:cs="Arial"/>
          <w:b/>
        </w:rPr>
        <w:t>1</w:t>
      </w:r>
      <w:r w:rsidRPr="005943C0">
        <w:rPr>
          <w:rFonts w:ascii="Arial" w:hAnsi="Arial" w:cs="Arial"/>
          <w:b/>
        </w:rPr>
        <w:t>)</w:t>
      </w:r>
      <w:r w:rsidR="00AF3AB7" w:rsidRPr="005943C0">
        <w:rPr>
          <w:rFonts w:ascii="Arial" w:hAnsi="Arial" w:cs="Arial"/>
          <w:bCs/>
        </w:rPr>
        <w:t xml:space="preserve"> Potrditev zapisnika</w:t>
      </w:r>
    </w:p>
    <w:p w14:paraId="1E00A4A4" w14:textId="77777777" w:rsidR="00D24FCC" w:rsidRPr="005943C0" w:rsidRDefault="00EF3CBD" w:rsidP="00B60106">
      <w:pPr>
        <w:spacing w:line="240" w:lineRule="auto"/>
        <w:jc w:val="both"/>
        <w:rPr>
          <w:rFonts w:ascii="Arial" w:hAnsi="Arial" w:cs="Arial"/>
          <w:bCs/>
        </w:rPr>
      </w:pPr>
      <w:r w:rsidRPr="005943C0">
        <w:rPr>
          <w:rFonts w:ascii="Arial" w:hAnsi="Arial" w:cs="Arial"/>
          <w:bCs/>
        </w:rPr>
        <w:t xml:space="preserve">Prisotni so potrdili zapisnik. Sklepa nista bila realizirana, </w:t>
      </w:r>
      <w:r w:rsidR="002246B2" w:rsidRPr="005943C0">
        <w:rPr>
          <w:rFonts w:ascii="Arial" w:hAnsi="Arial" w:cs="Arial"/>
          <w:bCs/>
        </w:rPr>
        <w:t xml:space="preserve">pregled </w:t>
      </w:r>
      <w:r w:rsidRPr="005943C0">
        <w:rPr>
          <w:rFonts w:ascii="Arial" w:hAnsi="Arial" w:cs="Arial"/>
          <w:bCs/>
        </w:rPr>
        <w:t>realizacija na naslednji seji</w:t>
      </w:r>
      <w:r w:rsidR="002246B2" w:rsidRPr="005943C0">
        <w:rPr>
          <w:rFonts w:ascii="Arial" w:hAnsi="Arial" w:cs="Arial"/>
          <w:bCs/>
        </w:rPr>
        <w:t>.</w:t>
      </w:r>
    </w:p>
    <w:p w14:paraId="19B8EEC3" w14:textId="63E69651" w:rsidR="00AF3AB7" w:rsidRPr="005943C0" w:rsidRDefault="00AF3AB7" w:rsidP="00B60106">
      <w:pPr>
        <w:spacing w:line="240" w:lineRule="auto"/>
        <w:jc w:val="both"/>
        <w:rPr>
          <w:rFonts w:ascii="Arial" w:hAnsi="Arial" w:cs="Arial"/>
          <w:bCs/>
        </w:rPr>
      </w:pPr>
    </w:p>
    <w:p w14:paraId="2021842F" w14:textId="3F69B803" w:rsidR="004136AA" w:rsidRPr="005943C0" w:rsidRDefault="004136AA" w:rsidP="00B60106">
      <w:pPr>
        <w:spacing w:line="240" w:lineRule="auto"/>
        <w:jc w:val="both"/>
        <w:rPr>
          <w:rFonts w:ascii="Arial" w:hAnsi="Arial" w:cs="Arial"/>
          <w:b/>
          <w:bCs/>
        </w:rPr>
      </w:pPr>
      <w:r w:rsidRPr="005943C0">
        <w:rPr>
          <w:rFonts w:ascii="Arial" w:hAnsi="Arial" w:cs="Arial"/>
          <w:b/>
          <w:color w:val="212121"/>
          <w:shd w:val="clear" w:color="auto" w:fill="FFFFFF"/>
        </w:rPr>
        <w:t xml:space="preserve">Sklep </w:t>
      </w:r>
      <w:r w:rsidRPr="005943C0">
        <w:rPr>
          <w:rFonts w:ascii="Arial" w:hAnsi="Arial" w:cs="Arial"/>
          <w:b/>
          <w:bCs/>
        </w:rPr>
        <w:t>3/1, 30. 9. 2021: NSS VKO zamenja dnevni red seje tako, da se začne s točko 4 (razno – zardi aktualnosti poročila KC), nadaljuje s točko 3 (načrtovanje dela v podskupinah in zaključi s točko 2 (letno srečanje CareersNet.</w:t>
      </w:r>
    </w:p>
    <w:p w14:paraId="21611499" w14:textId="245FF4CB" w:rsidR="004136AA" w:rsidRPr="005943C0" w:rsidRDefault="004136AA" w:rsidP="00B6010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2F55B0" w14:textId="55C51AAA" w:rsidR="004136AA" w:rsidRPr="005943C0" w:rsidRDefault="004136AA" w:rsidP="004136AA">
      <w:pPr>
        <w:spacing w:line="240" w:lineRule="auto"/>
        <w:jc w:val="both"/>
        <w:rPr>
          <w:rFonts w:ascii="Arial" w:hAnsi="Arial" w:cs="Arial"/>
          <w:b/>
          <w:bCs/>
        </w:rPr>
      </w:pPr>
      <w:r w:rsidRPr="005943C0">
        <w:rPr>
          <w:rFonts w:ascii="Arial" w:hAnsi="Arial" w:cs="Arial"/>
          <w:b/>
          <w:bCs/>
        </w:rPr>
        <w:t>Ad 4) Razno</w:t>
      </w:r>
    </w:p>
    <w:p w14:paraId="059CC1DB" w14:textId="354FA9A9" w:rsidR="004136AA" w:rsidRPr="005943C0" w:rsidRDefault="004136AA" w:rsidP="004136AA">
      <w:pPr>
        <w:spacing w:line="240" w:lineRule="auto"/>
        <w:jc w:val="both"/>
        <w:rPr>
          <w:rFonts w:ascii="Arial" w:hAnsi="Arial" w:cs="Arial"/>
        </w:rPr>
      </w:pPr>
      <w:r w:rsidRPr="005943C0">
        <w:rPr>
          <w:rFonts w:ascii="Arial" w:hAnsi="Arial" w:cs="Arial"/>
        </w:rPr>
        <w:t xml:space="preserve">Maja Dizdarević (KC UL) je povedala, da so dobili sporočilo MIZŠ, da je SVRK </w:t>
      </w:r>
      <w:r w:rsidR="007024C5" w:rsidRPr="005943C0">
        <w:rPr>
          <w:rFonts w:ascii="Arial" w:hAnsi="Arial" w:cs="Arial"/>
        </w:rPr>
        <w:t xml:space="preserve">zavrnil </w:t>
      </w:r>
      <w:r w:rsidR="00491C58">
        <w:rPr>
          <w:rFonts w:ascii="Arial" w:hAnsi="Arial" w:cs="Arial"/>
        </w:rPr>
        <w:t xml:space="preserve">objavo javnega razpisa in s tem možnostjo </w:t>
      </w:r>
      <w:r w:rsidR="007024C5" w:rsidRPr="005943C0">
        <w:rPr>
          <w:rFonts w:ascii="Arial" w:hAnsi="Arial" w:cs="Arial"/>
        </w:rPr>
        <w:t>fina</w:t>
      </w:r>
      <w:r w:rsidR="00491C58">
        <w:rPr>
          <w:rFonts w:ascii="Arial" w:hAnsi="Arial" w:cs="Arial"/>
        </w:rPr>
        <w:t>n</w:t>
      </w:r>
      <w:r w:rsidR="007024C5" w:rsidRPr="005943C0">
        <w:rPr>
          <w:rFonts w:ascii="Arial" w:hAnsi="Arial" w:cs="Arial"/>
        </w:rPr>
        <w:t>ciranje</w:t>
      </w:r>
      <w:r w:rsidR="00491C58">
        <w:rPr>
          <w:rFonts w:ascii="Arial" w:hAnsi="Arial" w:cs="Arial"/>
        </w:rPr>
        <w:t xml:space="preserve"> nadgradnje dejavnosti kariernih centrov v  visokem šolstvu, ki bi bila usmerjena tudi v posebne skupine študentov.</w:t>
      </w:r>
      <w:r w:rsidR="00491C58">
        <w:rPr>
          <w:rFonts w:ascii="Arial" w:hAnsi="Arial" w:cs="Arial"/>
          <w:sz w:val="20"/>
          <w:szCs w:val="20"/>
        </w:rPr>
        <w:t xml:space="preserve"> Služba Vlade RS za razvoj in kohezijsko politiko (SVRK) se je odzvala, da MIZŠ odločitve o podpori ne more izdati, ker naj bi prihajalo do možnega prekrivanja z njihovim javnim razpisom za sofinanciranje projektov v okviru programa Izobraževanje – krepitev človeških virov, sofinanciran s sredstvi Norveškega finančnega mehanizma 2014 - 2021 in finančnega mehanizma EGP 2014 – 2021 ter sredstvi pripadajoče udeležbe Republike Slovenije, ki ima odprt rok za prijavo do 30. 9. 2021.</w:t>
      </w:r>
      <w:r w:rsidR="00491C58">
        <w:t xml:space="preserve"> </w:t>
      </w:r>
      <w:r w:rsidR="007024C5" w:rsidRPr="005943C0">
        <w:rPr>
          <w:rFonts w:ascii="Arial" w:hAnsi="Arial" w:cs="Arial"/>
        </w:rPr>
        <w:t xml:space="preserve">Maja Dizdarević še poroča, da </w:t>
      </w:r>
      <w:r w:rsidR="00491C58">
        <w:rPr>
          <w:rFonts w:ascii="Arial" w:hAnsi="Arial" w:cs="Arial"/>
        </w:rPr>
        <w:t>si bodo naU</w:t>
      </w:r>
      <w:r w:rsidR="007024C5" w:rsidRPr="005943C0">
        <w:rPr>
          <w:rFonts w:ascii="Arial" w:hAnsi="Arial" w:cs="Arial"/>
        </w:rPr>
        <w:t>niverz</w:t>
      </w:r>
      <w:r w:rsidR="00491C58">
        <w:rPr>
          <w:rFonts w:ascii="Arial" w:hAnsi="Arial" w:cs="Arial"/>
        </w:rPr>
        <w:t>i</w:t>
      </w:r>
      <w:r w:rsidR="007024C5" w:rsidRPr="005943C0">
        <w:rPr>
          <w:rFonts w:ascii="Arial" w:hAnsi="Arial" w:cs="Arial"/>
        </w:rPr>
        <w:t xml:space="preserve"> v Ljubljani </w:t>
      </w:r>
      <w:r w:rsidR="00491C58">
        <w:rPr>
          <w:rFonts w:ascii="Arial" w:hAnsi="Arial" w:cs="Arial"/>
        </w:rPr>
        <w:t>ne glede na to še naprej prizadevali za krepitev podpore posebni</w:t>
      </w:r>
      <w:r w:rsidR="005770CD">
        <w:rPr>
          <w:rFonts w:ascii="Arial" w:hAnsi="Arial" w:cs="Arial"/>
        </w:rPr>
        <w:t>m</w:t>
      </w:r>
      <w:r w:rsidR="00491C58">
        <w:rPr>
          <w:rFonts w:ascii="Arial" w:hAnsi="Arial" w:cs="Arial"/>
        </w:rPr>
        <w:t xml:space="preserve"> skupinam študentov</w:t>
      </w:r>
      <w:r w:rsidR="007024C5" w:rsidRPr="005943C0">
        <w:rPr>
          <w:rFonts w:ascii="Arial" w:hAnsi="Arial" w:cs="Arial"/>
        </w:rPr>
        <w:t xml:space="preserve">, je pa to toliko večji problem za nekatere druge univerze in še zlasti za </w:t>
      </w:r>
      <w:r w:rsidR="00491C58">
        <w:rPr>
          <w:rFonts w:ascii="Arial" w:hAnsi="Arial" w:cs="Arial"/>
        </w:rPr>
        <w:t xml:space="preserve">manjše </w:t>
      </w:r>
      <w:r w:rsidR="00954C72" w:rsidRPr="005943C0">
        <w:rPr>
          <w:rFonts w:ascii="Arial" w:hAnsi="Arial" w:cs="Arial"/>
        </w:rPr>
        <w:t xml:space="preserve">samostojne </w:t>
      </w:r>
      <w:r w:rsidR="007024C5" w:rsidRPr="005943C0">
        <w:rPr>
          <w:rFonts w:ascii="Arial" w:hAnsi="Arial" w:cs="Arial"/>
        </w:rPr>
        <w:t>viso</w:t>
      </w:r>
      <w:r w:rsidR="00954C72" w:rsidRPr="005943C0">
        <w:rPr>
          <w:rFonts w:ascii="Arial" w:hAnsi="Arial" w:cs="Arial"/>
        </w:rPr>
        <w:t xml:space="preserve">košolske zavode. Pove tudi, da so na </w:t>
      </w:r>
      <w:r w:rsidR="00491C58">
        <w:rPr>
          <w:rFonts w:ascii="Arial" w:hAnsi="Arial" w:cs="Arial"/>
        </w:rPr>
        <w:t>R</w:t>
      </w:r>
      <w:r w:rsidR="00954C72" w:rsidRPr="005943C0">
        <w:rPr>
          <w:rFonts w:ascii="Arial" w:hAnsi="Arial" w:cs="Arial"/>
        </w:rPr>
        <w:t xml:space="preserve">ektorski konferenci </w:t>
      </w:r>
      <w:r w:rsidR="00491C58">
        <w:rPr>
          <w:rFonts w:ascii="Arial" w:hAnsi="Arial" w:cs="Arial"/>
        </w:rPr>
        <w:t>obravnavali predlog dopisa</w:t>
      </w:r>
      <w:r w:rsidR="00380A64">
        <w:rPr>
          <w:rFonts w:ascii="Arial" w:hAnsi="Arial" w:cs="Arial"/>
        </w:rPr>
        <w:t>, ki so ga predstavniki kariernih centrov pripravili kot odziv na nastalo težavo z nadaljnjim financiranjem in ga tudi podprli na način, da</w:t>
      </w:r>
      <w:r w:rsidR="00491C58">
        <w:rPr>
          <w:rFonts w:ascii="Arial" w:hAnsi="Arial" w:cs="Arial"/>
        </w:rPr>
        <w:t xml:space="preserve"> </w:t>
      </w:r>
      <w:r w:rsidR="00380A64">
        <w:rPr>
          <w:rFonts w:ascii="Arial" w:hAnsi="Arial" w:cs="Arial"/>
        </w:rPr>
        <w:t xml:space="preserve">so dopis naslovili na MIZŠ in SVRK. </w:t>
      </w:r>
      <w:r w:rsidR="00954C72" w:rsidRPr="005943C0">
        <w:rPr>
          <w:rFonts w:ascii="Arial" w:hAnsi="Arial" w:cs="Arial"/>
        </w:rPr>
        <w:t xml:space="preserve">Skupina priporoči, naj se pripravi čim krajše in čim bolj argumentiran </w:t>
      </w:r>
      <w:r w:rsidR="00871CA2" w:rsidRPr="005943C0">
        <w:rPr>
          <w:rFonts w:ascii="Arial" w:hAnsi="Arial" w:cs="Arial"/>
        </w:rPr>
        <w:t>dopis</w:t>
      </w:r>
      <w:r w:rsidR="00954C72" w:rsidRPr="005943C0">
        <w:rPr>
          <w:rFonts w:ascii="Arial" w:hAnsi="Arial" w:cs="Arial"/>
        </w:rPr>
        <w:t xml:space="preserve">, </w:t>
      </w:r>
      <w:r w:rsidR="00871CA2" w:rsidRPr="005943C0">
        <w:rPr>
          <w:rFonts w:ascii="Arial" w:hAnsi="Arial" w:cs="Arial"/>
        </w:rPr>
        <w:t>opremljen s podatki.</w:t>
      </w:r>
    </w:p>
    <w:p w14:paraId="7F968A25" w14:textId="5034A159" w:rsidR="00954C72" w:rsidRPr="005943C0" w:rsidRDefault="00954C72" w:rsidP="004136AA">
      <w:pPr>
        <w:spacing w:line="240" w:lineRule="auto"/>
        <w:jc w:val="both"/>
        <w:rPr>
          <w:rFonts w:ascii="Arial" w:hAnsi="Arial" w:cs="Arial"/>
        </w:rPr>
      </w:pPr>
      <w:r w:rsidRPr="005943C0">
        <w:rPr>
          <w:rFonts w:ascii="Arial" w:hAnsi="Arial" w:cs="Arial"/>
        </w:rPr>
        <w:lastRenderedPageBreak/>
        <w:t xml:space="preserve">Po razpravi se NSS VKO uskladi, da se kot skupina odzove. Na MIZŠ se naslovi dopis, v katerem predlaga MIZŠ, naj ponovno pozove SVRK k razmisleku, ali ni naloga ESS sredstev spodbuditi </w:t>
      </w:r>
      <w:r w:rsidR="00380A64">
        <w:rPr>
          <w:rFonts w:ascii="Arial" w:hAnsi="Arial" w:cs="Arial"/>
        </w:rPr>
        <w:t>razvoj podpornih dejavnosti posebnim skupinam študentov</w:t>
      </w:r>
      <w:r w:rsidRPr="005943C0">
        <w:rPr>
          <w:rFonts w:ascii="Arial" w:hAnsi="Arial" w:cs="Arial"/>
        </w:rPr>
        <w:t xml:space="preserve"> </w:t>
      </w:r>
      <w:r w:rsidR="00380A64">
        <w:rPr>
          <w:rFonts w:ascii="Arial" w:hAnsi="Arial" w:cs="Arial"/>
        </w:rPr>
        <w:t xml:space="preserve">Dogovorili smo se, da kot skupina na pristojne naslovimo </w:t>
      </w:r>
      <w:r w:rsidR="00871CA2" w:rsidRPr="005943C0">
        <w:rPr>
          <w:rFonts w:ascii="Arial" w:hAnsi="Arial" w:cs="Arial"/>
        </w:rPr>
        <w:t xml:space="preserve">kratek dopis, v katerem </w:t>
      </w:r>
      <w:r w:rsidR="00380A64">
        <w:rPr>
          <w:rFonts w:ascii="Arial" w:hAnsi="Arial" w:cs="Arial"/>
        </w:rPr>
        <w:t>se odločevalce</w:t>
      </w:r>
      <w:r w:rsidR="00871CA2" w:rsidRPr="005943C0">
        <w:rPr>
          <w:rFonts w:ascii="Arial" w:hAnsi="Arial" w:cs="Arial"/>
        </w:rPr>
        <w:t xml:space="preserve"> po</w:t>
      </w:r>
      <w:r w:rsidR="00380A64">
        <w:rPr>
          <w:rFonts w:ascii="Arial" w:hAnsi="Arial" w:cs="Arial"/>
        </w:rPr>
        <w:t>zo</w:t>
      </w:r>
      <w:r w:rsidR="00871CA2" w:rsidRPr="005943C0">
        <w:rPr>
          <w:rFonts w:ascii="Arial" w:hAnsi="Arial" w:cs="Arial"/>
        </w:rPr>
        <w:t>ve</w:t>
      </w:r>
      <w:r w:rsidR="00380A64">
        <w:rPr>
          <w:rFonts w:ascii="Arial" w:hAnsi="Arial" w:cs="Arial"/>
        </w:rPr>
        <w:t xml:space="preserve"> k ukrepanju ob tem pa predstavi posledice zavrnitve razvoja podpornih storitev za posebne skupine študentov</w:t>
      </w:r>
      <w:r w:rsidR="00871CA2" w:rsidRPr="005943C0">
        <w:rPr>
          <w:rFonts w:ascii="Arial" w:hAnsi="Arial" w:cs="Arial"/>
        </w:rPr>
        <w:t xml:space="preserve">). </w:t>
      </w:r>
      <w:r w:rsidR="00380A64">
        <w:rPr>
          <w:rFonts w:ascii="Arial" w:hAnsi="Arial" w:cs="Arial"/>
        </w:rPr>
        <w:t xml:space="preserve">Člani skupine so podali naslednje predloge virov na katere se lahko sklicuje ob pripravi: </w:t>
      </w:r>
    </w:p>
    <w:p w14:paraId="094983B5" w14:textId="22A3396F" w:rsidR="00815535" w:rsidRPr="005943C0" w:rsidRDefault="001C6808" w:rsidP="000E42F6">
      <w:pPr>
        <w:pStyle w:val="Odstavekseznama"/>
        <w:numPr>
          <w:ilvl w:val="0"/>
          <w:numId w:val="46"/>
        </w:numPr>
        <w:rPr>
          <w:rFonts w:ascii="Arial" w:hAnsi="Arial" w:cs="Arial"/>
        </w:rPr>
      </w:pPr>
      <w:r w:rsidRPr="005943C0">
        <w:rPr>
          <w:rFonts w:ascii="Arial" w:hAnsi="Arial" w:cs="Arial"/>
        </w:rPr>
        <w:t xml:space="preserve">Strategija razvoja Slovenije 2030: </w:t>
      </w:r>
      <w:hyperlink r:id="rId9" w:history="1">
        <w:r w:rsidRPr="005943C0">
          <w:rPr>
            <w:rStyle w:val="Hiperpovezava"/>
            <w:rFonts w:ascii="Arial" w:hAnsi="Arial" w:cs="Arial"/>
          </w:rPr>
          <w:t>https://www.gov.si/zbirke/projekti-in-programi/izvajanje-strategije-razvoja-slovenije-2030/</w:t>
        </w:r>
      </w:hyperlink>
    </w:p>
    <w:p w14:paraId="03A0C179" w14:textId="15680067" w:rsidR="001C6808" w:rsidRPr="005943C0" w:rsidRDefault="00C63FA3" w:rsidP="000E42F6">
      <w:pPr>
        <w:pStyle w:val="Odstavekseznama"/>
        <w:numPr>
          <w:ilvl w:val="0"/>
          <w:numId w:val="46"/>
        </w:numPr>
        <w:rPr>
          <w:rFonts w:ascii="Arial" w:hAnsi="Arial" w:cs="Arial"/>
        </w:rPr>
      </w:pPr>
      <w:r w:rsidRPr="005943C0">
        <w:rPr>
          <w:rFonts w:ascii="Arial" w:hAnsi="Arial" w:cs="Arial"/>
        </w:rPr>
        <w:t xml:space="preserve">Resolucija Sveta o strateškem okviru za evropsko sodelovanje v izobraževanju in usposabljanju pri uresničevanju evropskega izobraževalnega prostora in širše (2021-2030): </w:t>
      </w:r>
      <w:hyperlink r:id="rId10" w:history="1">
        <w:r w:rsidRPr="005943C0">
          <w:rPr>
            <w:rStyle w:val="Hiperpovezava"/>
            <w:rFonts w:ascii="Arial" w:hAnsi="Arial" w:cs="Arial"/>
          </w:rPr>
          <w:t>https://eur-lex.europa.eu/legal-content/SL/TXT/HTML/?uri=CELEX:32021G0226(01)&amp;from=EN</w:t>
        </w:r>
      </w:hyperlink>
    </w:p>
    <w:p w14:paraId="2CF56623" w14:textId="07C1A0CD" w:rsidR="00815535" w:rsidRPr="005943C0" w:rsidRDefault="00C63FA3" w:rsidP="000E42F6">
      <w:pPr>
        <w:pStyle w:val="Odstavekseznama"/>
        <w:numPr>
          <w:ilvl w:val="0"/>
          <w:numId w:val="46"/>
        </w:numPr>
        <w:rPr>
          <w:rFonts w:ascii="Arial" w:hAnsi="Arial" w:cs="Arial"/>
        </w:rPr>
      </w:pPr>
      <w:r w:rsidRPr="005943C0">
        <w:rPr>
          <w:rFonts w:ascii="Arial" w:hAnsi="Arial" w:cs="Arial"/>
        </w:rPr>
        <w:t xml:space="preserve">Evropski steber socialnih pravic: </w:t>
      </w:r>
      <w:hyperlink r:id="rId11" w:history="1">
        <w:r w:rsidRPr="005943C0">
          <w:rPr>
            <w:rStyle w:val="Hiperpovezava"/>
            <w:rFonts w:ascii="Arial" w:hAnsi="Arial" w:cs="Arial"/>
          </w:rPr>
          <w:t>https://ec.europa.eu/info/strategy/priorities-2019-2024/economy-works-people/jobs-growth-and-investment/european-pillar-social-rights/european-pillar-social-rights-20-principles_sl</w:t>
        </w:r>
      </w:hyperlink>
    </w:p>
    <w:p w14:paraId="515D72A3" w14:textId="18D537C2" w:rsidR="000E42F6" w:rsidRPr="005943C0" w:rsidRDefault="000E42F6" w:rsidP="000E42F6">
      <w:pPr>
        <w:pStyle w:val="Odstavekseznama"/>
        <w:numPr>
          <w:ilvl w:val="0"/>
          <w:numId w:val="46"/>
        </w:numPr>
        <w:rPr>
          <w:rFonts w:ascii="Arial" w:hAnsi="Arial" w:cs="Arial"/>
        </w:rPr>
      </w:pPr>
      <w:r w:rsidRPr="005943C0">
        <w:rPr>
          <w:rFonts w:ascii="Arial" w:hAnsi="Arial" w:cs="Arial"/>
        </w:rPr>
        <w:t>Umarjevo Poročilo o razvoju Slovenije 2021:</w:t>
      </w:r>
    </w:p>
    <w:p w14:paraId="3006EC60" w14:textId="1B6F0CF1" w:rsidR="00815535" w:rsidRPr="005943C0" w:rsidRDefault="00A3098B" w:rsidP="000E42F6">
      <w:pPr>
        <w:pStyle w:val="Odstavekseznama"/>
        <w:rPr>
          <w:rFonts w:ascii="Arial" w:hAnsi="Arial" w:cs="Arial"/>
        </w:rPr>
      </w:pPr>
      <w:hyperlink r:id="rId12" w:history="1">
        <w:r w:rsidR="000E42F6" w:rsidRPr="005943C0">
          <w:rPr>
            <w:rStyle w:val="Hiperpovezava"/>
            <w:rFonts w:ascii="Arial" w:hAnsi="Arial" w:cs="Arial"/>
          </w:rPr>
          <w:t>https://www.umar.gov.si/publikacije/single/publikacija/news/porocilo-o-razvoju-2021/?tx_news_pi1%5Bcontroller%5D=News&amp;tx_news_pi1%5Baction%5D=detail&amp;cHash=c64dcbcdb53bdad9c7a048e131d72d09</w:t>
        </w:r>
      </w:hyperlink>
    </w:p>
    <w:p w14:paraId="0DBF71CE" w14:textId="073189A7" w:rsidR="001C6808" w:rsidRPr="005943C0" w:rsidRDefault="000E42F6" w:rsidP="000E42F6">
      <w:pPr>
        <w:pStyle w:val="Odstavekseznama"/>
        <w:numPr>
          <w:ilvl w:val="0"/>
          <w:numId w:val="46"/>
        </w:numPr>
        <w:rPr>
          <w:rFonts w:ascii="Arial" w:hAnsi="Arial" w:cs="Arial"/>
        </w:rPr>
      </w:pPr>
      <w:r w:rsidRPr="005943C0">
        <w:rPr>
          <w:rFonts w:ascii="Arial" w:hAnsi="Arial" w:cs="Arial"/>
        </w:rPr>
        <w:t>Pr</w:t>
      </w:r>
      <w:r w:rsidR="001C6808" w:rsidRPr="005943C0">
        <w:rPr>
          <w:rFonts w:ascii="Arial" w:hAnsi="Arial" w:cs="Arial"/>
        </w:rPr>
        <w:t xml:space="preserve">iporoča </w:t>
      </w:r>
      <w:r w:rsidRPr="005943C0">
        <w:rPr>
          <w:rFonts w:ascii="Arial" w:hAnsi="Arial" w:cs="Arial"/>
        </w:rPr>
        <w:t xml:space="preserve">tudi </w:t>
      </w:r>
      <w:r w:rsidR="001C6808" w:rsidRPr="005943C0">
        <w:rPr>
          <w:rFonts w:ascii="Arial" w:hAnsi="Arial" w:cs="Arial"/>
        </w:rPr>
        <w:t xml:space="preserve">ogled konference z naslovom The Resilient Response to Future Challenges: </w:t>
      </w:r>
      <w:hyperlink r:id="rId13" w:history="1">
        <w:r w:rsidR="001C6808" w:rsidRPr="005943C0">
          <w:rPr>
            <w:rStyle w:val="Hiperpovezava"/>
            <w:rFonts w:ascii="Arial" w:hAnsi="Arial" w:cs="Arial"/>
          </w:rPr>
          <w:t>https://conference-ale.eu/</w:t>
        </w:r>
      </w:hyperlink>
    </w:p>
    <w:p w14:paraId="1D675818" w14:textId="2BF7A7D4" w:rsidR="00815535" w:rsidRPr="005943C0" w:rsidRDefault="00815535" w:rsidP="004136AA">
      <w:pPr>
        <w:spacing w:line="240" w:lineRule="auto"/>
        <w:jc w:val="both"/>
        <w:rPr>
          <w:rFonts w:ascii="Arial" w:hAnsi="Arial" w:cs="Arial"/>
        </w:rPr>
      </w:pPr>
    </w:p>
    <w:p w14:paraId="562EBA65" w14:textId="7D06643E" w:rsidR="000E42F6" w:rsidRPr="005943C0" w:rsidRDefault="00871CA2" w:rsidP="00B60106">
      <w:pPr>
        <w:spacing w:line="240" w:lineRule="auto"/>
        <w:jc w:val="both"/>
        <w:rPr>
          <w:rFonts w:ascii="Arial" w:hAnsi="Arial" w:cs="Arial"/>
          <w:b/>
          <w:bCs/>
        </w:rPr>
      </w:pPr>
      <w:r w:rsidRPr="005943C0">
        <w:rPr>
          <w:rFonts w:ascii="Arial" w:hAnsi="Arial" w:cs="Arial"/>
          <w:b/>
          <w:color w:val="212121"/>
          <w:shd w:val="clear" w:color="auto" w:fill="FFFFFF"/>
        </w:rPr>
        <w:t xml:space="preserve">Sklep </w:t>
      </w:r>
      <w:r w:rsidRPr="005943C0">
        <w:rPr>
          <w:rFonts w:ascii="Arial" w:hAnsi="Arial" w:cs="Arial"/>
          <w:b/>
          <w:bCs/>
        </w:rPr>
        <w:t>3/</w:t>
      </w:r>
      <w:r w:rsidR="000E42F6" w:rsidRPr="005943C0">
        <w:rPr>
          <w:rFonts w:ascii="Arial" w:hAnsi="Arial" w:cs="Arial"/>
          <w:b/>
          <w:bCs/>
        </w:rPr>
        <w:t>2</w:t>
      </w:r>
      <w:r w:rsidRPr="005943C0">
        <w:rPr>
          <w:rFonts w:ascii="Arial" w:hAnsi="Arial" w:cs="Arial"/>
          <w:b/>
          <w:bCs/>
        </w:rPr>
        <w:t>, 30. 9. 2021: Maja Dizdarević pripravi predlog v imenu NSS VKO</w:t>
      </w:r>
      <w:r w:rsidR="00815535" w:rsidRPr="005943C0">
        <w:rPr>
          <w:rFonts w:ascii="Arial" w:hAnsi="Arial" w:cs="Arial"/>
          <w:b/>
          <w:bCs/>
        </w:rPr>
        <w:t>, rok čim hitreje.</w:t>
      </w:r>
    </w:p>
    <w:p w14:paraId="110112D7" w14:textId="77777777" w:rsidR="000E42F6" w:rsidRPr="005943C0" w:rsidRDefault="000E42F6" w:rsidP="00B60106">
      <w:pPr>
        <w:spacing w:line="240" w:lineRule="auto"/>
        <w:jc w:val="both"/>
        <w:rPr>
          <w:rFonts w:ascii="Arial" w:hAnsi="Arial" w:cs="Arial"/>
          <w:bCs/>
        </w:rPr>
      </w:pPr>
    </w:p>
    <w:p w14:paraId="6E0A5C14" w14:textId="77777777" w:rsidR="000E0B92" w:rsidRPr="005943C0" w:rsidRDefault="00DB18B4" w:rsidP="00C44970">
      <w:pPr>
        <w:jc w:val="both"/>
        <w:rPr>
          <w:rFonts w:ascii="Arial" w:eastAsia="Times New Roman" w:hAnsi="Arial" w:cs="Arial"/>
          <w:lang w:eastAsia="sl-SI"/>
        </w:rPr>
      </w:pPr>
      <w:bookmarkStart w:id="0" w:name="_Hlk61463741"/>
      <w:r w:rsidRPr="005943C0">
        <w:rPr>
          <w:rFonts w:ascii="Arial" w:hAnsi="Arial" w:cs="Arial"/>
          <w:b/>
          <w:bCs/>
        </w:rPr>
        <w:t>Ad 3)</w:t>
      </w:r>
      <w:r w:rsidR="0068411A" w:rsidRPr="005943C0">
        <w:rPr>
          <w:rFonts w:ascii="Arial" w:eastAsia="Times New Roman" w:hAnsi="Arial" w:cs="Arial"/>
          <w:b/>
          <w:lang w:eastAsia="sl-SI"/>
        </w:rPr>
        <w:tab/>
      </w:r>
      <w:r w:rsidR="000E0B92" w:rsidRPr="005943C0">
        <w:rPr>
          <w:rFonts w:ascii="Arial" w:eastAsia="Times New Roman" w:hAnsi="Arial" w:cs="Arial"/>
          <w:lang w:eastAsia="sl-SI"/>
        </w:rPr>
        <w:t xml:space="preserve">Načrtovanje dela v obdobju 2021–2025 – poročanje vodij podskupin </w:t>
      </w:r>
    </w:p>
    <w:p w14:paraId="1E7B6301" w14:textId="77777777" w:rsidR="008B35D5" w:rsidRPr="005943C0" w:rsidRDefault="006032F6" w:rsidP="008B35D5">
      <w:pPr>
        <w:pStyle w:val="Odstavekseznama"/>
        <w:numPr>
          <w:ilvl w:val="0"/>
          <w:numId w:val="44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P</w:t>
      </w:r>
      <w:r w:rsidR="008B35D5" w:rsidRPr="005943C0">
        <w:rPr>
          <w:rFonts w:ascii="Arial" w:eastAsia="Times New Roman" w:hAnsi="Arial" w:cs="Arial"/>
          <w:lang w:eastAsia="sl-SI"/>
        </w:rPr>
        <w:t xml:space="preserve">odskupina </w:t>
      </w:r>
      <w:r w:rsidR="008B35D5" w:rsidRPr="005943C0">
        <w:rPr>
          <w:rFonts w:ascii="Arial" w:eastAsia="Times New Roman" w:hAnsi="Arial" w:cs="Arial"/>
          <w:b/>
          <w:bCs/>
          <w:lang w:eastAsia="sl-SI"/>
        </w:rPr>
        <w:t>Sistem ure</w:t>
      </w:r>
      <w:r w:rsidR="003252A3" w:rsidRPr="005943C0">
        <w:rPr>
          <w:rFonts w:ascii="Arial" w:eastAsia="Times New Roman" w:hAnsi="Arial" w:cs="Arial"/>
          <w:b/>
          <w:bCs/>
          <w:lang w:eastAsia="sl-SI"/>
        </w:rPr>
        <w:t>j</w:t>
      </w:r>
      <w:r w:rsidR="008B35D5" w:rsidRPr="005943C0">
        <w:rPr>
          <w:rFonts w:ascii="Arial" w:eastAsia="Times New Roman" w:hAnsi="Arial" w:cs="Arial"/>
          <w:b/>
          <w:bCs/>
          <w:lang w:eastAsia="sl-SI"/>
        </w:rPr>
        <w:t>anja področja VKO</w:t>
      </w:r>
      <w:r w:rsidR="008B35D5" w:rsidRPr="005943C0">
        <w:rPr>
          <w:rFonts w:ascii="Arial" w:eastAsia="Times New Roman" w:hAnsi="Arial" w:cs="Arial"/>
          <w:lang w:eastAsia="sl-SI"/>
        </w:rPr>
        <w:t>, poroča Ema Perme:</w:t>
      </w:r>
    </w:p>
    <w:p w14:paraId="7E91DB07" w14:textId="77777777" w:rsidR="008B35D5" w:rsidRPr="005943C0" w:rsidRDefault="008B35D5" w:rsidP="008B35D5">
      <w:pPr>
        <w:ind w:left="1004"/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člani podskupine so začeli urejati shemo akterjev VKO, težko je</w:t>
      </w:r>
      <w:r w:rsidR="00C70CC9" w:rsidRPr="005943C0">
        <w:rPr>
          <w:rFonts w:ascii="Arial" w:eastAsia="Times New Roman" w:hAnsi="Arial" w:cs="Arial"/>
          <w:lang w:eastAsia="sl-SI"/>
        </w:rPr>
        <w:t xml:space="preserve"> v eni shemi prikazati akterje po različnih kriterijih, s tem v zvezi se postavljajo različne dileme (kaj želimo prikazati), skupina bo z delom nadaljevala in delila predloge z NSS VKO na naslednjem sestanku.</w:t>
      </w:r>
    </w:p>
    <w:p w14:paraId="3C8C8831" w14:textId="77777777" w:rsidR="003252A3" w:rsidRPr="005943C0" w:rsidRDefault="003252A3" w:rsidP="005943C0">
      <w:pPr>
        <w:pStyle w:val="Odstavekseznama"/>
        <w:ind w:left="1004"/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Strategija VKO – skupina se z njo še ni ukvarjala. Je pa Miha Lovšin, glede potrebe umestiti dejavnost VKO znotraj MIZŠ po celotni vertikali, posredoval primer akcijskega načrta za umestitev slovenskega znakovnega jezika v učne kurikulume.</w:t>
      </w:r>
    </w:p>
    <w:p w14:paraId="765181F6" w14:textId="77777777" w:rsidR="003252A3" w:rsidRPr="005943C0" w:rsidRDefault="003252A3" w:rsidP="008B35D5">
      <w:pPr>
        <w:ind w:left="1004"/>
        <w:jc w:val="both"/>
        <w:rPr>
          <w:rFonts w:ascii="Arial" w:eastAsia="Times New Roman" w:hAnsi="Arial" w:cs="Arial"/>
          <w:lang w:eastAsia="sl-SI"/>
        </w:rPr>
      </w:pPr>
    </w:p>
    <w:p w14:paraId="2FF3A31E" w14:textId="77777777" w:rsidR="003252A3" w:rsidRPr="005943C0" w:rsidRDefault="00A2669F" w:rsidP="003252A3">
      <w:pPr>
        <w:pStyle w:val="Odstavekseznama"/>
        <w:numPr>
          <w:ilvl w:val="0"/>
          <w:numId w:val="44"/>
        </w:numPr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 xml:space="preserve">Podskupina: </w:t>
      </w:r>
      <w:r w:rsidR="003252A3" w:rsidRPr="005943C0">
        <w:rPr>
          <w:rFonts w:ascii="Arial" w:eastAsia="Times New Roman" w:hAnsi="Arial" w:cs="Arial"/>
          <w:lang w:eastAsia="sl-SI"/>
        </w:rPr>
        <w:t>Razvoj stroke in kadrov VKO, poroča Brigita Rupar:</w:t>
      </w:r>
    </w:p>
    <w:p w14:paraId="30C58D57" w14:textId="77777777" w:rsidR="003252A3" w:rsidRPr="005943C0" w:rsidRDefault="003252A3" w:rsidP="003252A3">
      <w:pPr>
        <w:pStyle w:val="Odstavekseznama"/>
        <w:ind w:left="1004"/>
        <w:jc w:val="both"/>
        <w:rPr>
          <w:rFonts w:ascii="Arial" w:eastAsia="Times New Roman" w:hAnsi="Arial" w:cs="Arial"/>
          <w:lang w:eastAsia="sl-SI"/>
        </w:rPr>
      </w:pPr>
      <w:r w:rsidRPr="005943C0">
        <w:rPr>
          <w:rFonts w:ascii="Arial" w:eastAsia="Times New Roman" w:hAnsi="Arial" w:cs="Arial"/>
          <w:lang w:eastAsia="sl-SI"/>
        </w:rPr>
        <w:t>Skupina se še ni sestala</w:t>
      </w:r>
      <w:r w:rsidR="00A2669F" w:rsidRPr="005943C0">
        <w:rPr>
          <w:rFonts w:ascii="Arial" w:eastAsia="Times New Roman" w:hAnsi="Arial" w:cs="Arial"/>
          <w:lang w:eastAsia="sl-SI"/>
        </w:rPr>
        <w:t>, se bo v naslednjem mesec</w:t>
      </w:r>
      <w:r w:rsidR="00280A18" w:rsidRPr="005943C0">
        <w:rPr>
          <w:rFonts w:ascii="Arial" w:eastAsia="Times New Roman" w:hAnsi="Arial" w:cs="Arial"/>
          <w:lang w:eastAsia="sl-SI"/>
        </w:rPr>
        <w:t>u, po 14. 10. 2021</w:t>
      </w:r>
      <w:r w:rsidR="00A2669F" w:rsidRPr="005943C0">
        <w:rPr>
          <w:rFonts w:ascii="Arial" w:eastAsia="Times New Roman" w:hAnsi="Arial" w:cs="Arial"/>
          <w:lang w:eastAsia="sl-SI"/>
        </w:rPr>
        <w:t>.</w:t>
      </w:r>
    </w:p>
    <w:p w14:paraId="25CC1B79" w14:textId="77777777" w:rsidR="00A2669F" w:rsidRPr="005943C0" w:rsidRDefault="00A2669F" w:rsidP="003252A3">
      <w:pPr>
        <w:pStyle w:val="Odstavekseznama"/>
        <w:ind w:left="1004"/>
        <w:jc w:val="both"/>
        <w:rPr>
          <w:rFonts w:ascii="Arial" w:eastAsia="Times New Roman" w:hAnsi="Arial" w:cs="Arial"/>
          <w:lang w:eastAsia="sl-SI"/>
        </w:rPr>
      </w:pPr>
    </w:p>
    <w:p w14:paraId="2246B4C5" w14:textId="77777777" w:rsidR="00A2669F" w:rsidRPr="005943C0" w:rsidRDefault="00A2669F" w:rsidP="003252A3">
      <w:pPr>
        <w:pStyle w:val="Odstavekseznama"/>
        <w:ind w:left="1004"/>
        <w:jc w:val="both"/>
        <w:rPr>
          <w:rFonts w:ascii="Arial" w:eastAsia="Times New Roman" w:hAnsi="Arial" w:cs="Arial"/>
          <w:lang w:eastAsia="sl-SI"/>
        </w:rPr>
      </w:pPr>
    </w:p>
    <w:p w14:paraId="0D91ABCE" w14:textId="77777777" w:rsidR="00A2669F" w:rsidRPr="005943C0" w:rsidRDefault="006032F6" w:rsidP="00A2669F">
      <w:pPr>
        <w:pStyle w:val="Odstavekseznam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eastAsia="Times New Roman" w:hAnsi="Arial" w:cs="Arial"/>
          <w:lang w:eastAsia="sl-SI"/>
        </w:rPr>
        <w:t>P</w:t>
      </w:r>
      <w:r w:rsidR="00A2669F" w:rsidRPr="005943C0">
        <w:rPr>
          <w:rFonts w:ascii="Arial" w:eastAsia="Times New Roman" w:hAnsi="Arial" w:cs="Arial"/>
          <w:lang w:eastAsia="sl-SI"/>
        </w:rPr>
        <w:t xml:space="preserve">odskupina Zagotavljanje kakovosti VKO: </w:t>
      </w:r>
      <w:r w:rsidR="00280A18" w:rsidRPr="005943C0">
        <w:rPr>
          <w:rFonts w:ascii="Arial" w:eastAsia="Times New Roman" w:hAnsi="Arial" w:cs="Arial"/>
          <w:lang w:eastAsia="sl-SI"/>
        </w:rPr>
        <w:t xml:space="preserve"> poroča Tanja Vil</w:t>
      </w:r>
      <w:r w:rsidR="00A2669F" w:rsidRPr="005943C0">
        <w:rPr>
          <w:rFonts w:ascii="Arial" w:eastAsia="Times New Roman" w:hAnsi="Arial" w:cs="Arial"/>
          <w:lang w:eastAsia="sl-SI"/>
        </w:rPr>
        <w:t xml:space="preserve">ič, da se je skupina sestala pred 2.sestankom NSS VKO, v preteklem mesecu pa ne. Prvi sestanek je bil konstruktiven, zato pričakujejo, da jih Julija Pirnat ponovno skliče. </w:t>
      </w:r>
    </w:p>
    <w:p w14:paraId="2878C731" w14:textId="77777777" w:rsidR="00280A18" w:rsidRPr="005943C0" w:rsidRDefault="00280A18" w:rsidP="006032F6">
      <w:p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3C7E75F9" w14:textId="77777777" w:rsidR="00B830C7" w:rsidRPr="005943C0" w:rsidRDefault="006032F6" w:rsidP="00280A18">
      <w:pPr>
        <w:pStyle w:val="Odstavekseznam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lastRenderedPageBreak/>
        <w:t>P</w:t>
      </w:r>
      <w:r w:rsidR="00280A18" w:rsidRPr="005943C0">
        <w:rPr>
          <w:rFonts w:ascii="Arial" w:hAnsi="Arial" w:cs="Arial"/>
          <w:color w:val="212121"/>
          <w:shd w:val="clear" w:color="auto" w:fill="FFFFFF"/>
        </w:rPr>
        <w:t>odskupina: Sodelovanje v SI in EU: Alicia Miklavčič poroča, da se skupina ni sestala, da pa se bo do 14. 10. 2021.</w:t>
      </w:r>
    </w:p>
    <w:p w14:paraId="5A809CC2" w14:textId="77777777" w:rsidR="006032F6" w:rsidRPr="005943C0" w:rsidRDefault="006032F6" w:rsidP="006032F6">
      <w:pPr>
        <w:pStyle w:val="Odstavekseznama"/>
        <w:rPr>
          <w:rFonts w:ascii="Arial" w:hAnsi="Arial" w:cs="Arial"/>
          <w:color w:val="212121"/>
          <w:shd w:val="clear" w:color="auto" w:fill="FFFFFF"/>
        </w:rPr>
      </w:pPr>
    </w:p>
    <w:p w14:paraId="130AAD60" w14:textId="77777777" w:rsidR="006032F6" w:rsidRPr="005943C0" w:rsidRDefault="006032F6" w:rsidP="006032F6">
      <w:pPr>
        <w:pStyle w:val="Odstavekseznama"/>
        <w:spacing w:line="240" w:lineRule="auto"/>
        <w:ind w:left="1004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1BA9E8C2" w14:textId="77777777" w:rsidR="00280A18" w:rsidRPr="005943C0" w:rsidRDefault="00280A18" w:rsidP="00280A18">
      <w:pPr>
        <w:pStyle w:val="Odstavekseznama"/>
        <w:rPr>
          <w:rFonts w:ascii="Arial" w:hAnsi="Arial" w:cs="Arial"/>
          <w:color w:val="212121"/>
          <w:shd w:val="clear" w:color="auto" w:fill="FFFFFF"/>
        </w:rPr>
      </w:pPr>
    </w:p>
    <w:p w14:paraId="60532CBF" w14:textId="202F5826" w:rsidR="0080766D" w:rsidRPr="005943C0" w:rsidRDefault="006032F6" w:rsidP="00B60106">
      <w:pPr>
        <w:pStyle w:val="Odstavekseznam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t>Podskupina: Komuniciranje</w:t>
      </w:r>
      <w:r w:rsidR="00C40979" w:rsidRPr="005943C0">
        <w:rPr>
          <w:rFonts w:ascii="Arial" w:hAnsi="Arial" w:cs="Arial"/>
          <w:color w:val="212121"/>
          <w:shd w:val="clear" w:color="auto" w:fill="FFFFFF"/>
        </w:rPr>
        <w:t xml:space="preserve"> novosti in</w:t>
      </w:r>
      <w:r w:rsidR="000E761C" w:rsidRPr="005943C0">
        <w:rPr>
          <w:rFonts w:ascii="Arial" w:hAnsi="Arial" w:cs="Arial"/>
          <w:color w:val="212121"/>
          <w:shd w:val="clear" w:color="auto" w:fill="FFFFFF"/>
        </w:rPr>
        <w:t xml:space="preserve"> delitev znanja: Maja Dizdarević</w:t>
      </w:r>
      <w:r w:rsidR="00C40979" w:rsidRPr="005943C0">
        <w:rPr>
          <w:rFonts w:ascii="Arial" w:hAnsi="Arial" w:cs="Arial"/>
          <w:color w:val="212121"/>
          <w:shd w:val="clear" w:color="auto" w:fill="FFFFFF"/>
        </w:rPr>
        <w:t xml:space="preserve"> poroča, da je v sodelovanju s projektom Razvoj storitev VKO in nadaljnja krepitev nacionalne koordinacijske točke za VKO pripravila predlog sprememb zavihka »strokovna skupina« na spletni strani VKO Točka. </w:t>
      </w:r>
    </w:p>
    <w:p w14:paraId="71E88628" w14:textId="38C36EB6" w:rsidR="0080766D" w:rsidRPr="005943C0" w:rsidRDefault="00C40979" w:rsidP="00475C25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t xml:space="preserve">Maja </w:t>
      </w:r>
      <w:r w:rsidR="000E761C" w:rsidRPr="005943C0">
        <w:rPr>
          <w:rFonts w:ascii="Arial" w:hAnsi="Arial" w:cs="Arial"/>
          <w:color w:val="212121"/>
          <w:shd w:val="clear" w:color="auto" w:fill="FFFFFF"/>
        </w:rPr>
        <w:t>Dizdarević</w:t>
      </w:r>
      <w:r w:rsidRPr="005943C0">
        <w:rPr>
          <w:rFonts w:ascii="Arial" w:hAnsi="Arial" w:cs="Arial"/>
          <w:color w:val="212121"/>
          <w:shd w:val="clear" w:color="auto" w:fill="FFFFFF"/>
        </w:rPr>
        <w:t xml:space="preserve"> še enkrat predstavi namen podskup</w:t>
      </w:r>
      <w:r w:rsidR="0080766D" w:rsidRPr="005943C0">
        <w:rPr>
          <w:rFonts w:ascii="Arial" w:hAnsi="Arial" w:cs="Arial"/>
          <w:color w:val="212121"/>
          <w:shd w:val="clear" w:color="auto" w:fill="FFFFFF"/>
        </w:rPr>
        <w:t>i</w:t>
      </w:r>
      <w:r w:rsidRPr="005943C0">
        <w:rPr>
          <w:rFonts w:ascii="Arial" w:hAnsi="Arial" w:cs="Arial"/>
          <w:color w:val="212121"/>
          <w:shd w:val="clear" w:color="auto" w:fill="FFFFFF"/>
        </w:rPr>
        <w:t>ne in naloge, ciljno javnost</w:t>
      </w:r>
      <w:r w:rsidR="00780BC3" w:rsidRPr="005943C0">
        <w:rPr>
          <w:rFonts w:ascii="Arial" w:hAnsi="Arial" w:cs="Arial"/>
          <w:color w:val="212121"/>
          <w:shd w:val="clear" w:color="auto" w:fill="FFFFFF"/>
        </w:rPr>
        <w:t xml:space="preserve">, primer predloga komuniciranja z ministrstvi kot eno od ciljnih javnosti in predlog sprememb predstavitve NSS VKO na VKO Točki. </w:t>
      </w:r>
    </w:p>
    <w:p w14:paraId="006FA685" w14:textId="1AA8FFAA" w:rsidR="0078259C" w:rsidRPr="00A3098B" w:rsidRDefault="00780BC3" w:rsidP="00475C25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A3098B">
        <w:rPr>
          <w:rFonts w:ascii="Arial" w:hAnsi="Arial" w:cs="Arial"/>
          <w:color w:val="212121"/>
          <w:shd w:val="clear" w:color="auto" w:fill="FFFFFF"/>
        </w:rPr>
        <w:t xml:space="preserve">Vsaka od podskupin bo imela </w:t>
      </w:r>
      <w:r w:rsidR="0080766D" w:rsidRPr="00A3098B">
        <w:rPr>
          <w:rFonts w:ascii="Arial" w:hAnsi="Arial" w:cs="Arial"/>
          <w:color w:val="212121"/>
          <w:shd w:val="clear" w:color="auto" w:fill="FFFFFF"/>
        </w:rPr>
        <w:t xml:space="preserve">na VKO Točki </w:t>
      </w:r>
      <w:r w:rsidRPr="00A3098B">
        <w:rPr>
          <w:rFonts w:ascii="Arial" w:hAnsi="Arial" w:cs="Arial"/>
          <w:color w:val="212121"/>
          <w:shd w:val="clear" w:color="auto" w:fill="FFFFFF"/>
        </w:rPr>
        <w:t>svoj</w:t>
      </w:r>
      <w:r w:rsidR="0083387D" w:rsidRPr="00A3098B">
        <w:rPr>
          <w:rFonts w:ascii="Arial" w:hAnsi="Arial" w:cs="Arial"/>
          <w:color w:val="212121"/>
          <w:shd w:val="clear" w:color="auto" w:fill="FFFFFF"/>
        </w:rPr>
        <w:t xml:space="preserve"> prostor, kjer bodo na kratko predstavljene naloge podskupine in dostop do vodje (email naslov) ter povzetek opravljenega dela. </w:t>
      </w:r>
    </w:p>
    <w:p w14:paraId="6064D45A" w14:textId="19CEBDCC" w:rsidR="00C44970" w:rsidRPr="00A3098B" w:rsidRDefault="00C44970" w:rsidP="00C44970">
      <w:pPr>
        <w:pStyle w:val="Odstavekseznama"/>
        <w:spacing w:line="240" w:lineRule="auto"/>
        <w:ind w:left="1724"/>
        <w:jc w:val="both"/>
        <w:rPr>
          <w:rFonts w:ascii="Arial" w:hAnsi="Arial" w:cs="Arial"/>
          <w:b/>
          <w:bCs/>
        </w:rPr>
      </w:pPr>
      <w:bookmarkStart w:id="1" w:name="_Hlk84244447"/>
      <w:r w:rsidRPr="00A3098B">
        <w:rPr>
          <w:rFonts w:ascii="Arial" w:hAnsi="Arial" w:cs="Arial"/>
          <w:b/>
          <w:color w:val="212121"/>
          <w:shd w:val="clear" w:color="auto" w:fill="FFFFFF"/>
        </w:rPr>
        <w:t xml:space="preserve">Sklep </w:t>
      </w:r>
      <w:r w:rsidRPr="00A3098B">
        <w:rPr>
          <w:rFonts w:ascii="Arial" w:hAnsi="Arial" w:cs="Arial"/>
          <w:b/>
          <w:bCs/>
        </w:rPr>
        <w:t>3/</w:t>
      </w:r>
      <w:r w:rsidR="000E42F6" w:rsidRPr="00A3098B">
        <w:rPr>
          <w:rFonts w:ascii="Arial" w:hAnsi="Arial" w:cs="Arial"/>
          <w:b/>
          <w:bCs/>
        </w:rPr>
        <w:t>3</w:t>
      </w:r>
      <w:r w:rsidRPr="00A3098B">
        <w:rPr>
          <w:rFonts w:ascii="Arial" w:hAnsi="Arial" w:cs="Arial"/>
          <w:b/>
          <w:bCs/>
        </w:rPr>
        <w:t xml:space="preserve">, 30. 9. 2021: </w:t>
      </w:r>
      <w:bookmarkEnd w:id="1"/>
      <w:r w:rsidRPr="00A3098B">
        <w:rPr>
          <w:rFonts w:ascii="Arial" w:hAnsi="Arial" w:cs="Arial"/>
          <w:b/>
          <w:bCs/>
        </w:rPr>
        <w:t>vodje podskupin do 29. 10. 2021 pripravijo kratek tekst za svojo podskupino i</w:t>
      </w:r>
      <w:r w:rsidR="000E761C" w:rsidRPr="00A3098B">
        <w:rPr>
          <w:rFonts w:ascii="Arial" w:hAnsi="Arial" w:cs="Arial"/>
          <w:b/>
          <w:bCs/>
        </w:rPr>
        <w:t>n ga posredujejo Maji Dizdarević</w:t>
      </w:r>
      <w:r w:rsidRPr="00A3098B">
        <w:rPr>
          <w:rFonts w:ascii="Arial" w:hAnsi="Arial" w:cs="Arial"/>
          <w:b/>
          <w:bCs/>
        </w:rPr>
        <w:t>, ki tekste</w:t>
      </w:r>
      <w:r w:rsidRPr="005943C0">
        <w:rPr>
          <w:rFonts w:ascii="Arial" w:hAnsi="Arial" w:cs="Arial"/>
          <w:b/>
          <w:bCs/>
        </w:rPr>
        <w:t xml:space="preserve"> </w:t>
      </w:r>
      <w:bookmarkStart w:id="2" w:name="_GoBack"/>
      <w:bookmarkEnd w:id="2"/>
      <w:r w:rsidRPr="00A3098B">
        <w:rPr>
          <w:rFonts w:ascii="Arial" w:hAnsi="Arial" w:cs="Arial"/>
          <w:b/>
          <w:bCs/>
        </w:rPr>
        <w:t>uredi in da za vnos na VKO Točko Staši Bučar.</w:t>
      </w:r>
    </w:p>
    <w:p w14:paraId="5653E4B4" w14:textId="41AA2F00" w:rsidR="0078259C" w:rsidRPr="005943C0" w:rsidRDefault="0078259C" w:rsidP="00475C25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A3098B">
        <w:rPr>
          <w:rFonts w:ascii="Arial" w:hAnsi="Arial" w:cs="Arial"/>
          <w:color w:val="212121"/>
          <w:shd w:val="clear" w:color="auto" w:fill="FFFFFF"/>
        </w:rPr>
        <w:t>Vsak od članov NSS VKO pripravi svojo predstavitev za objavo na VKO Točki (vzorec slide 13 v Prilogi 1: predstavitev dela skupine za Ko</w:t>
      </w:r>
      <w:r w:rsidR="00AE21DD" w:rsidRPr="00A3098B">
        <w:rPr>
          <w:rFonts w:ascii="Arial" w:hAnsi="Arial" w:cs="Arial"/>
          <w:color w:val="212121"/>
          <w:shd w:val="clear" w:color="auto" w:fill="FFFFFF"/>
        </w:rPr>
        <w:t>municiranje novosti in deljenje znanja). Zaradi</w:t>
      </w:r>
      <w:r w:rsidR="00AE21DD" w:rsidRPr="005943C0">
        <w:rPr>
          <w:rFonts w:ascii="Arial" w:hAnsi="Arial" w:cs="Arial"/>
          <w:color w:val="212121"/>
          <w:shd w:val="clear" w:color="auto" w:fill="FFFFFF"/>
        </w:rPr>
        <w:t xml:space="preserve"> večje </w:t>
      </w:r>
      <w:r w:rsidR="000E761C" w:rsidRPr="005943C0">
        <w:rPr>
          <w:rFonts w:ascii="Arial" w:hAnsi="Arial" w:cs="Arial"/>
          <w:color w:val="212121"/>
          <w:shd w:val="clear" w:color="auto" w:fill="FFFFFF"/>
        </w:rPr>
        <w:t>pestrosti strani Maja Dizdarević</w:t>
      </w:r>
      <w:r w:rsidR="00AE21DD" w:rsidRPr="005943C0">
        <w:rPr>
          <w:rFonts w:ascii="Arial" w:hAnsi="Arial" w:cs="Arial"/>
          <w:color w:val="212121"/>
          <w:shd w:val="clear" w:color="auto" w:fill="FFFFFF"/>
        </w:rPr>
        <w:t xml:space="preserve"> priporoča, da vsak član posreduje tudi svojo sliko.</w:t>
      </w:r>
    </w:p>
    <w:p w14:paraId="37B3E3EE" w14:textId="05976A4B" w:rsidR="00C44970" w:rsidRPr="005943C0" w:rsidRDefault="00C44970" w:rsidP="00C44970">
      <w:pPr>
        <w:pStyle w:val="Odstavekseznama"/>
        <w:spacing w:line="240" w:lineRule="auto"/>
        <w:ind w:left="1724"/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5943C0">
        <w:rPr>
          <w:rFonts w:ascii="Arial" w:hAnsi="Arial" w:cs="Arial"/>
          <w:b/>
          <w:color w:val="212121"/>
          <w:shd w:val="clear" w:color="auto" w:fill="FFFFFF"/>
        </w:rPr>
        <w:t>Sklep 3/</w:t>
      </w:r>
      <w:r w:rsidR="000E42F6" w:rsidRPr="005943C0">
        <w:rPr>
          <w:rFonts w:ascii="Arial" w:hAnsi="Arial" w:cs="Arial"/>
          <w:b/>
          <w:color w:val="212121"/>
          <w:shd w:val="clear" w:color="auto" w:fill="FFFFFF"/>
        </w:rPr>
        <w:t>4</w:t>
      </w:r>
      <w:r w:rsidRPr="005943C0">
        <w:rPr>
          <w:rFonts w:ascii="Arial" w:hAnsi="Arial" w:cs="Arial"/>
          <w:b/>
          <w:color w:val="212121"/>
          <w:shd w:val="clear" w:color="auto" w:fill="FFFFFF"/>
        </w:rPr>
        <w:t>, 30, 9, 2021: vsak član NSS VKO pripravi svojo kratko predstavitev za objavo na VKO Točki. Predstavitev posreduje</w:t>
      </w:r>
      <w:r w:rsidR="000E761C" w:rsidRPr="005943C0">
        <w:rPr>
          <w:rFonts w:ascii="Arial" w:hAnsi="Arial" w:cs="Arial"/>
          <w:b/>
          <w:color w:val="212121"/>
          <w:shd w:val="clear" w:color="auto" w:fill="FFFFFF"/>
        </w:rPr>
        <w:t xml:space="preserve"> do 15. 10. 2021 Maji Dizdarević</w:t>
      </w:r>
      <w:r w:rsidRPr="005943C0">
        <w:rPr>
          <w:rFonts w:ascii="Arial" w:hAnsi="Arial" w:cs="Arial"/>
          <w:b/>
          <w:color w:val="212121"/>
          <w:shd w:val="clear" w:color="auto" w:fill="FFFFFF"/>
        </w:rPr>
        <w:t>, ki jih pripravi za objavo na VKO Točki.</w:t>
      </w:r>
    </w:p>
    <w:p w14:paraId="6B79A38F" w14:textId="623EC402" w:rsidR="0080766D" w:rsidRPr="005943C0" w:rsidRDefault="0080766D" w:rsidP="007D0486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t>V skladu z dogovorom na 2. seji NSS VKO Staša Bučar pozove člane da pripravijo kratke novice s področja VKO, ki so zanimive tudi za odločevalce ali druge izvajalce VKO. Naslednji novičnik bo za mesec november, razposlan bo med 2</w:t>
      </w:r>
      <w:r w:rsidR="00475C25" w:rsidRPr="005943C0">
        <w:rPr>
          <w:rFonts w:ascii="Arial" w:hAnsi="Arial" w:cs="Arial"/>
          <w:color w:val="212121"/>
          <w:shd w:val="clear" w:color="auto" w:fill="FFFFFF"/>
        </w:rPr>
        <w:t>4</w:t>
      </w:r>
      <w:r w:rsidRPr="005943C0">
        <w:rPr>
          <w:rFonts w:ascii="Arial" w:hAnsi="Arial" w:cs="Arial"/>
          <w:color w:val="212121"/>
          <w:shd w:val="clear" w:color="auto" w:fill="FFFFFF"/>
        </w:rPr>
        <w:t xml:space="preserve">. in 29. 10. Poleg novičnika, se v rubriki </w:t>
      </w:r>
      <w:r w:rsidR="00475C25" w:rsidRPr="005943C0">
        <w:rPr>
          <w:rFonts w:ascii="Arial" w:hAnsi="Arial" w:cs="Arial"/>
          <w:color w:val="212121"/>
          <w:shd w:val="clear" w:color="auto" w:fill="FFFFFF"/>
        </w:rPr>
        <w:t>»</w:t>
      </w:r>
      <w:r w:rsidRPr="005943C0">
        <w:rPr>
          <w:rFonts w:ascii="Arial" w:hAnsi="Arial" w:cs="Arial"/>
          <w:color w:val="212121"/>
          <w:shd w:val="clear" w:color="auto" w:fill="FFFFFF"/>
        </w:rPr>
        <w:t>izobraževanja in dogodki</w:t>
      </w:r>
      <w:r w:rsidR="00475C25" w:rsidRPr="005943C0">
        <w:rPr>
          <w:rFonts w:ascii="Arial" w:hAnsi="Arial" w:cs="Arial"/>
          <w:color w:val="212121"/>
          <w:shd w:val="clear" w:color="auto" w:fill="FFFFFF"/>
        </w:rPr>
        <w:t>«</w:t>
      </w:r>
      <w:r w:rsidRPr="005943C0">
        <w:rPr>
          <w:rFonts w:ascii="Arial" w:hAnsi="Arial" w:cs="Arial"/>
          <w:color w:val="212121"/>
          <w:shd w:val="clear" w:color="auto" w:fill="FFFFFF"/>
        </w:rPr>
        <w:t xml:space="preserve"> lahko </w:t>
      </w:r>
      <w:r w:rsidR="007D0486" w:rsidRPr="005943C0">
        <w:rPr>
          <w:rFonts w:ascii="Arial" w:hAnsi="Arial" w:cs="Arial"/>
          <w:color w:val="212121"/>
          <w:shd w:val="clear" w:color="auto" w:fill="FFFFFF"/>
        </w:rPr>
        <w:t xml:space="preserve">kadarkoli </w:t>
      </w:r>
      <w:r w:rsidRPr="005943C0">
        <w:rPr>
          <w:rFonts w:ascii="Arial" w:hAnsi="Arial" w:cs="Arial"/>
          <w:color w:val="212121"/>
          <w:shd w:val="clear" w:color="auto" w:fill="FFFFFF"/>
        </w:rPr>
        <w:t xml:space="preserve">objavi pomembne dogodke. Vse </w:t>
      </w:r>
      <w:r w:rsidR="00475C25" w:rsidRPr="005943C0">
        <w:rPr>
          <w:rFonts w:ascii="Arial" w:hAnsi="Arial" w:cs="Arial"/>
          <w:color w:val="212121"/>
          <w:shd w:val="clear" w:color="auto" w:fill="FFFFFF"/>
        </w:rPr>
        <w:t xml:space="preserve">na </w:t>
      </w:r>
      <w:r w:rsidRPr="005943C0">
        <w:rPr>
          <w:rFonts w:ascii="Arial" w:hAnsi="Arial" w:cs="Arial"/>
          <w:color w:val="212121"/>
          <w:shd w:val="clear" w:color="auto" w:fill="FFFFFF"/>
        </w:rPr>
        <w:t xml:space="preserve">kratko, s povezavo na </w:t>
      </w:r>
      <w:r w:rsidR="0021656C" w:rsidRPr="005943C0">
        <w:rPr>
          <w:rFonts w:ascii="Arial" w:hAnsi="Arial" w:cs="Arial"/>
          <w:color w:val="212121"/>
          <w:shd w:val="clear" w:color="auto" w:fill="FFFFFF"/>
        </w:rPr>
        <w:t>»</w:t>
      </w:r>
      <w:r w:rsidRPr="005943C0">
        <w:rPr>
          <w:rFonts w:ascii="Arial" w:hAnsi="Arial" w:cs="Arial"/>
          <w:color w:val="212121"/>
          <w:shd w:val="clear" w:color="auto" w:fill="FFFFFF"/>
        </w:rPr>
        <w:t>več«</w:t>
      </w:r>
      <w:r w:rsidR="0021656C" w:rsidRPr="005943C0">
        <w:rPr>
          <w:rFonts w:ascii="Arial" w:hAnsi="Arial" w:cs="Arial"/>
          <w:color w:val="212121"/>
          <w:shd w:val="clear" w:color="auto" w:fill="FFFFFF"/>
        </w:rPr>
        <w:t xml:space="preserve"> lahko posredujete za objavo Staši Bučar.</w:t>
      </w:r>
    </w:p>
    <w:p w14:paraId="348485E8" w14:textId="50C68C4F" w:rsidR="001D3C81" w:rsidRPr="005943C0" w:rsidRDefault="0021656C" w:rsidP="00475C25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t>Projekt NKT VKO je ob svojem nastanku leta 2010 izdelal logotip, ki ga lahko uporabljajo tudi drugi projekti s področja VKO</w:t>
      </w:r>
      <w:r w:rsidR="00433125" w:rsidRPr="005943C0">
        <w:rPr>
          <w:rFonts w:ascii="Arial" w:hAnsi="Arial" w:cs="Arial"/>
          <w:color w:val="212121"/>
          <w:shd w:val="clear" w:color="auto" w:fill="FFFFFF"/>
        </w:rPr>
        <w:t>, samo v drug</w:t>
      </w:r>
      <w:r w:rsidR="00677228" w:rsidRPr="005943C0">
        <w:rPr>
          <w:rFonts w:ascii="Arial" w:hAnsi="Arial" w:cs="Arial"/>
          <w:color w:val="212121"/>
          <w:shd w:val="clear" w:color="auto" w:fill="FFFFFF"/>
        </w:rPr>
        <w:t>i barvi. Predlog podskupine</w:t>
      </w:r>
      <w:r w:rsidR="00C44970" w:rsidRPr="005943C0">
        <w:rPr>
          <w:rFonts w:ascii="Arial" w:hAnsi="Arial" w:cs="Arial"/>
          <w:color w:val="212121"/>
          <w:shd w:val="clear" w:color="auto" w:fill="FFFFFF"/>
        </w:rPr>
        <w:t xml:space="preserve"> je, da se izdela</w:t>
      </w:r>
      <w:r w:rsidR="00677228" w:rsidRPr="005943C0">
        <w:rPr>
          <w:rFonts w:ascii="Arial" w:hAnsi="Arial" w:cs="Arial"/>
          <w:color w:val="212121"/>
          <w:shd w:val="clear" w:color="auto" w:fill="FFFFFF"/>
        </w:rPr>
        <w:t xml:space="preserve"> ali</w:t>
      </w:r>
      <w:r w:rsidR="001D3C81" w:rsidRPr="005943C0">
        <w:rPr>
          <w:rFonts w:ascii="Arial" w:hAnsi="Arial" w:cs="Arial"/>
          <w:color w:val="212121"/>
          <w:shd w:val="clear" w:color="auto" w:fill="FFFFFF"/>
        </w:rPr>
        <w:t xml:space="preserve"> logotip za področje VKO ali N</w:t>
      </w:r>
      <w:r w:rsidR="00677228" w:rsidRPr="005943C0">
        <w:rPr>
          <w:rFonts w:ascii="Arial" w:hAnsi="Arial" w:cs="Arial"/>
          <w:color w:val="212121"/>
          <w:shd w:val="clear" w:color="auto" w:fill="FFFFFF"/>
        </w:rPr>
        <w:t>SS</w:t>
      </w:r>
      <w:r w:rsidR="001D3C81" w:rsidRPr="005943C0">
        <w:rPr>
          <w:rFonts w:ascii="Arial" w:hAnsi="Arial" w:cs="Arial"/>
          <w:color w:val="212121"/>
          <w:shd w:val="clear" w:color="auto" w:fill="FFFFFF"/>
        </w:rPr>
        <w:t xml:space="preserve"> VKO</w:t>
      </w:r>
      <w:r w:rsidR="00C44970" w:rsidRPr="005943C0">
        <w:rPr>
          <w:rFonts w:ascii="Arial" w:hAnsi="Arial" w:cs="Arial"/>
          <w:color w:val="212121"/>
          <w:shd w:val="clear" w:color="auto" w:fill="FFFFFF"/>
        </w:rPr>
        <w:t>. I</w:t>
      </w:r>
      <w:r w:rsidR="001D3C81" w:rsidRPr="005943C0">
        <w:rPr>
          <w:rFonts w:ascii="Arial" w:hAnsi="Arial" w:cs="Arial"/>
          <w:color w:val="212121"/>
          <w:shd w:val="clear" w:color="auto" w:fill="FFFFFF"/>
        </w:rPr>
        <w:t xml:space="preserve">zbere se ustrezno barvo, ki je na razpolago, projekt NKT VKO pa zagotovi oblikovanje. </w:t>
      </w:r>
    </w:p>
    <w:p w14:paraId="6C01954D" w14:textId="15DB780A" w:rsidR="00C44970" w:rsidRPr="005943C0" w:rsidRDefault="00C44970" w:rsidP="00C44970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5943C0">
        <w:rPr>
          <w:rFonts w:ascii="Arial" w:hAnsi="Arial" w:cs="Arial"/>
          <w:b/>
          <w:color w:val="212121"/>
          <w:shd w:val="clear" w:color="auto" w:fill="FFFFFF"/>
        </w:rPr>
        <w:t>Sklep 3/</w:t>
      </w:r>
      <w:r w:rsidR="000E42F6" w:rsidRPr="005943C0">
        <w:rPr>
          <w:rFonts w:ascii="Arial" w:hAnsi="Arial" w:cs="Arial"/>
          <w:b/>
          <w:color w:val="212121"/>
          <w:shd w:val="clear" w:color="auto" w:fill="FFFFFF"/>
        </w:rPr>
        <w:t>5</w:t>
      </w:r>
      <w:r w:rsidRPr="005943C0">
        <w:rPr>
          <w:rFonts w:ascii="Arial" w:hAnsi="Arial" w:cs="Arial"/>
          <w:b/>
          <w:color w:val="212121"/>
          <w:shd w:val="clear" w:color="auto" w:fill="FFFFFF"/>
        </w:rPr>
        <w:t>, 30. 9. 2021: prisotni člani se odločijo, da se pripravi logotip NSS VKO, večina glasuje, da v oranžni barvi. Projekt NKT VKO izpelje izdelavo logotipa.</w:t>
      </w:r>
    </w:p>
    <w:p w14:paraId="4322106D" w14:textId="51CE8CB1" w:rsidR="00677228" w:rsidRPr="005943C0" w:rsidRDefault="00677228" w:rsidP="00475C25">
      <w:pPr>
        <w:pStyle w:val="Odstavekseznam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5943C0">
        <w:rPr>
          <w:rFonts w:ascii="Arial" w:hAnsi="Arial" w:cs="Arial"/>
          <w:color w:val="212121"/>
          <w:shd w:val="clear" w:color="auto" w:fill="FFFFFF"/>
        </w:rPr>
        <w:t>Ema Perme je že formirala skupino teams, kjer bi lahko imeli naložene vse delovne dokumente in gradiva. Ob prvem poskusu sestanka Teams-i niso vsem delovali, zato člani preverijo ali imajo sedaj dostop do Teams</w:t>
      </w:r>
      <w:r w:rsidR="00C44970" w:rsidRPr="005943C0">
        <w:rPr>
          <w:rFonts w:ascii="Arial" w:hAnsi="Arial" w:cs="Arial"/>
          <w:color w:val="212121"/>
          <w:shd w:val="clear" w:color="auto" w:fill="FFFFFF"/>
        </w:rPr>
        <w:t>-</w:t>
      </w:r>
      <w:r w:rsidRPr="005943C0">
        <w:rPr>
          <w:rFonts w:ascii="Arial" w:hAnsi="Arial" w:cs="Arial"/>
          <w:color w:val="212121"/>
          <w:shd w:val="clear" w:color="auto" w:fill="FFFFFF"/>
        </w:rPr>
        <w:t>ov.</w:t>
      </w:r>
    </w:p>
    <w:p w14:paraId="6DA0CF5D" w14:textId="0A8A95ED" w:rsidR="00C44970" w:rsidRPr="005943C0" w:rsidRDefault="00677228" w:rsidP="000E42F6">
      <w:pPr>
        <w:spacing w:line="240" w:lineRule="auto"/>
        <w:ind w:left="1724"/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5943C0">
        <w:rPr>
          <w:rFonts w:ascii="Arial" w:hAnsi="Arial" w:cs="Arial"/>
          <w:b/>
          <w:color w:val="212121"/>
          <w:shd w:val="clear" w:color="auto" w:fill="FFFFFF"/>
        </w:rPr>
        <w:t>Sklep</w:t>
      </w:r>
      <w:r w:rsidR="00475C25" w:rsidRPr="005943C0">
        <w:rPr>
          <w:rFonts w:ascii="Arial" w:hAnsi="Arial" w:cs="Arial"/>
          <w:b/>
          <w:color w:val="212121"/>
          <w:shd w:val="clear" w:color="auto" w:fill="FFFFFF"/>
        </w:rPr>
        <w:t xml:space="preserve"> 3/</w:t>
      </w:r>
      <w:r w:rsidR="000E42F6" w:rsidRPr="005943C0">
        <w:rPr>
          <w:rFonts w:ascii="Arial" w:hAnsi="Arial" w:cs="Arial"/>
          <w:b/>
          <w:color w:val="212121"/>
          <w:shd w:val="clear" w:color="auto" w:fill="FFFFFF"/>
        </w:rPr>
        <w:t>6</w:t>
      </w:r>
      <w:r w:rsidRPr="005943C0">
        <w:rPr>
          <w:rFonts w:ascii="Arial" w:hAnsi="Arial" w:cs="Arial"/>
          <w:b/>
          <w:color w:val="212121"/>
          <w:shd w:val="clear" w:color="auto" w:fill="FFFFFF"/>
        </w:rPr>
        <w:t>, 30. 9. 2021</w:t>
      </w:r>
      <w:r w:rsidR="00475C25" w:rsidRPr="005943C0">
        <w:rPr>
          <w:rFonts w:ascii="Arial" w:hAnsi="Arial" w:cs="Arial"/>
          <w:b/>
          <w:color w:val="212121"/>
          <w:shd w:val="clear" w:color="auto" w:fill="FFFFFF"/>
        </w:rPr>
        <w:t>: vsi člani preverijo delovanje Teams-ov, če ne dela, se obrnejo na Emo Perme.</w:t>
      </w:r>
      <w:r w:rsidR="00C44970" w:rsidRPr="005943C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14:paraId="30B073E7" w14:textId="77777777" w:rsidR="00C44970" w:rsidRPr="005943C0" w:rsidRDefault="00C44970" w:rsidP="00B6010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EAD5A6D" w14:textId="67344B7C" w:rsidR="00D854B6" w:rsidRPr="005943C0" w:rsidRDefault="007C4CF3" w:rsidP="00B60106">
      <w:pPr>
        <w:spacing w:line="240" w:lineRule="auto"/>
        <w:jc w:val="both"/>
        <w:rPr>
          <w:rFonts w:ascii="Arial" w:hAnsi="Arial" w:cs="Arial"/>
          <w:b/>
        </w:rPr>
      </w:pPr>
      <w:r w:rsidRPr="005943C0">
        <w:rPr>
          <w:rFonts w:ascii="Arial" w:hAnsi="Arial" w:cs="Arial"/>
          <w:b/>
          <w:bCs/>
        </w:rPr>
        <w:t>Sklep</w:t>
      </w:r>
      <w:r w:rsidR="000E0B92" w:rsidRPr="005943C0">
        <w:rPr>
          <w:rFonts w:ascii="Arial" w:hAnsi="Arial" w:cs="Arial"/>
          <w:b/>
          <w:bCs/>
        </w:rPr>
        <w:t xml:space="preserve"> 3</w:t>
      </w:r>
      <w:r w:rsidRPr="005943C0">
        <w:rPr>
          <w:rFonts w:ascii="Arial" w:hAnsi="Arial" w:cs="Arial"/>
          <w:b/>
          <w:bCs/>
        </w:rPr>
        <w:t>/</w:t>
      </w:r>
      <w:r w:rsidR="000E42F6" w:rsidRPr="005943C0">
        <w:rPr>
          <w:rFonts w:ascii="Arial" w:hAnsi="Arial" w:cs="Arial"/>
          <w:b/>
          <w:bCs/>
        </w:rPr>
        <w:t>7</w:t>
      </w:r>
      <w:r w:rsidR="006F6209" w:rsidRPr="005943C0">
        <w:rPr>
          <w:rFonts w:ascii="Arial" w:hAnsi="Arial" w:cs="Arial"/>
          <w:b/>
          <w:bCs/>
        </w:rPr>
        <w:t xml:space="preserve">, </w:t>
      </w:r>
      <w:r w:rsidR="000E0B92" w:rsidRPr="005943C0">
        <w:rPr>
          <w:rFonts w:ascii="Arial" w:hAnsi="Arial" w:cs="Arial"/>
          <w:b/>
          <w:bCs/>
        </w:rPr>
        <w:t>30</w:t>
      </w:r>
      <w:r w:rsidR="00A1329D" w:rsidRPr="005943C0">
        <w:rPr>
          <w:rFonts w:ascii="Arial" w:hAnsi="Arial" w:cs="Arial"/>
          <w:b/>
          <w:bCs/>
        </w:rPr>
        <w:t xml:space="preserve">. </w:t>
      </w:r>
      <w:r w:rsidR="000E0B92" w:rsidRPr="005943C0">
        <w:rPr>
          <w:rFonts w:ascii="Arial" w:hAnsi="Arial" w:cs="Arial"/>
          <w:b/>
          <w:bCs/>
        </w:rPr>
        <w:t>9</w:t>
      </w:r>
      <w:r w:rsidR="00A1329D" w:rsidRPr="005943C0">
        <w:rPr>
          <w:rFonts w:ascii="Arial" w:hAnsi="Arial" w:cs="Arial"/>
          <w:b/>
          <w:bCs/>
        </w:rPr>
        <w:t xml:space="preserve">. 2021: </w:t>
      </w:r>
      <w:r w:rsidR="00D854B6" w:rsidRPr="005943C0">
        <w:rPr>
          <w:rFonts w:ascii="Arial" w:hAnsi="Arial" w:cs="Arial"/>
          <w:b/>
        </w:rPr>
        <w:t>Naslednj</w:t>
      </w:r>
      <w:r w:rsidR="00AD0CC0" w:rsidRPr="005943C0">
        <w:rPr>
          <w:rFonts w:ascii="Arial" w:hAnsi="Arial" w:cs="Arial"/>
          <w:b/>
        </w:rPr>
        <w:t>a</w:t>
      </w:r>
      <w:r w:rsidR="00D854B6" w:rsidRPr="005943C0">
        <w:rPr>
          <w:rFonts w:ascii="Arial" w:hAnsi="Arial" w:cs="Arial"/>
          <w:b/>
        </w:rPr>
        <w:t xml:space="preserve"> se</w:t>
      </w:r>
      <w:r w:rsidR="00AD0CC0" w:rsidRPr="005943C0">
        <w:rPr>
          <w:rFonts w:ascii="Arial" w:hAnsi="Arial" w:cs="Arial"/>
          <w:b/>
        </w:rPr>
        <w:t>ja</w:t>
      </w:r>
      <w:r w:rsidR="00D854B6" w:rsidRPr="005943C0">
        <w:rPr>
          <w:rFonts w:ascii="Arial" w:hAnsi="Arial" w:cs="Arial"/>
          <w:b/>
        </w:rPr>
        <w:t xml:space="preserve"> </w:t>
      </w:r>
      <w:r w:rsidR="009039E4" w:rsidRPr="005943C0">
        <w:rPr>
          <w:rFonts w:ascii="Arial" w:hAnsi="Arial" w:cs="Arial"/>
          <w:b/>
        </w:rPr>
        <w:t>b</w:t>
      </w:r>
      <w:r w:rsidR="000E0B92" w:rsidRPr="005943C0">
        <w:rPr>
          <w:rFonts w:ascii="Arial" w:hAnsi="Arial" w:cs="Arial"/>
          <w:b/>
        </w:rPr>
        <w:t>o</w:t>
      </w:r>
      <w:r w:rsidR="000E42F6" w:rsidRPr="005943C0">
        <w:rPr>
          <w:rFonts w:ascii="Arial" w:hAnsi="Arial" w:cs="Arial"/>
          <w:b/>
        </w:rPr>
        <w:t xml:space="preserve"> v oktobru</w:t>
      </w:r>
      <w:r w:rsidR="009E1C60" w:rsidRPr="005943C0">
        <w:rPr>
          <w:rFonts w:ascii="Arial" w:hAnsi="Arial" w:cs="Arial"/>
          <w:b/>
        </w:rPr>
        <w:t xml:space="preserve"> </w:t>
      </w:r>
      <w:r w:rsidR="00FE6E3C" w:rsidRPr="005943C0">
        <w:rPr>
          <w:rFonts w:ascii="Arial" w:hAnsi="Arial" w:cs="Arial"/>
          <w:b/>
        </w:rPr>
        <w:t>20</w:t>
      </w:r>
      <w:r w:rsidR="009E1C60" w:rsidRPr="005943C0">
        <w:rPr>
          <w:rFonts w:ascii="Arial" w:hAnsi="Arial" w:cs="Arial"/>
          <w:b/>
        </w:rPr>
        <w:t xml:space="preserve">21, končni </w:t>
      </w:r>
      <w:r w:rsidR="00AD0CC0" w:rsidRPr="005943C0">
        <w:rPr>
          <w:rFonts w:ascii="Arial" w:hAnsi="Arial" w:cs="Arial"/>
          <w:b/>
        </w:rPr>
        <w:t xml:space="preserve">termin </w:t>
      </w:r>
      <w:r w:rsidR="00B75775" w:rsidRPr="005943C0">
        <w:rPr>
          <w:rFonts w:ascii="Arial" w:hAnsi="Arial" w:cs="Arial"/>
          <w:b/>
        </w:rPr>
        <w:t>se</w:t>
      </w:r>
      <w:r w:rsidR="00AD0CC0" w:rsidRPr="005943C0">
        <w:rPr>
          <w:rFonts w:ascii="Arial" w:hAnsi="Arial" w:cs="Arial"/>
          <w:b/>
        </w:rPr>
        <w:t>je</w:t>
      </w:r>
      <w:r w:rsidR="00B75775" w:rsidRPr="005943C0">
        <w:rPr>
          <w:rFonts w:ascii="Arial" w:hAnsi="Arial" w:cs="Arial"/>
          <w:b/>
        </w:rPr>
        <w:t xml:space="preserve"> bo</w:t>
      </w:r>
      <w:r w:rsidR="00AD0CC0" w:rsidRPr="005943C0">
        <w:rPr>
          <w:rFonts w:ascii="Arial" w:hAnsi="Arial" w:cs="Arial"/>
          <w:b/>
        </w:rPr>
        <w:t>mo</w:t>
      </w:r>
      <w:r w:rsidR="00B75775" w:rsidRPr="005943C0">
        <w:rPr>
          <w:rFonts w:ascii="Arial" w:hAnsi="Arial" w:cs="Arial"/>
          <w:b/>
        </w:rPr>
        <w:t xml:space="preserve"> dogovor</w:t>
      </w:r>
      <w:r w:rsidR="00AD0CC0" w:rsidRPr="005943C0">
        <w:rPr>
          <w:rFonts w:ascii="Arial" w:hAnsi="Arial" w:cs="Arial"/>
          <w:b/>
        </w:rPr>
        <w:t>ili z orodjem</w:t>
      </w:r>
      <w:r w:rsidR="00B75775" w:rsidRPr="005943C0">
        <w:rPr>
          <w:rFonts w:ascii="Arial" w:hAnsi="Arial" w:cs="Arial"/>
          <w:b/>
        </w:rPr>
        <w:t xml:space="preserve"> </w:t>
      </w:r>
      <w:r w:rsidR="00AD0CC0" w:rsidRPr="005943C0">
        <w:rPr>
          <w:rFonts w:ascii="Arial" w:hAnsi="Arial" w:cs="Arial"/>
          <w:b/>
        </w:rPr>
        <w:t>D</w:t>
      </w:r>
      <w:r w:rsidR="00B75775" w:rsidRPr="005943C0">
        <w:rPr>
          <w:rFonts w:ascii="Arial" w:hAnsi="Arial" w:cs="Arial"/>
          <w:b/>
        </w:rPr>
        <w:t>oodl</w:t>
      </w:r>
      <w:r w:rsidR="00AD0CC0" w:rsidRPr="005943C0">
        <w:rPr>
          <w:rFonts w:ascii="Arial" w:hAnsi="Arial" w:cs="Arial"/>
          <w:b/>
        </w:rPr>
        <w:t>e</w:t>
      </w:r>
      <w:r w:rsidR="00D854B6" w:rsidRPr="005943C0">
        <w:rPr>
          <w:rFonts w:ascii="Arial" w:hAnsi="Arial" w:cs="Arial"/>
          <w:b/>
        </w:rPr>
        <w:t>.</w:t>
      </w:r>
    </w:p>
    <w:bookmarkEnd w:id="0"/>
    <w:p w14:paraId="0B72EF74" w14:textId="77777777" w:rsidR="00B402D4" w:rsidRPr="005943C0" w:rsidRDefault="00B402D4" w:rsidP="00B60106">
      <w:pPr>
        <w:jc w:val="both"/>
        <w:rPr>
          <w:rFonts w:ascii="Arial" w:hAnsi="Arial" w:cs="Arial"/>
          <w:b/>
        </w:rPr>
      </w:pPr>
    </w:p>
    <w:p w14:paraId="5358DF53" w14:textId="77777777" w:rsidR="007A35F1" w:rsidRPr="005943C0" w:rsidRDefault="00FE6E3C" w:rsidP="00B60106">
      <w:pPr>
        <w:jc w:val="both"/>
        <w:rPr>
          <w:rFonts w:ascii="Arial" w:hAnsi="Arial" w:cs="Arial"/>
        </w:rPr>
      </w:pPr>
      <w:r w:rsidRPr="005943C0">
        <w:rPr>
          <w:rFonts w:ascii="Arial" w:hAnsi="Arial" w:cs="Arial"/>
        </w:rPr>
        <w:t xml:space="preserve">Zapisala: </w:t>
      </w:r>
      <w:r w:rsidR="000E0B92" w:rsidRPr="005943C0">
        <w:rPr>
          <w:rFonts w:ascii="Arial" w:hAnsi="Arial" w:cs="Arial"/>
        </w:rPr>
        <w:t>Staša Bučar</w:t>
      </w:r>
    </w:p>
    <w:sectPr w:rsidR="007A35F1" w:rsidRPr="005943C0" w:rsidSect="00AA7C29">
      <w:headerReference w:type="default" r:id="rId14"/>
      <w:footerReference w:type="default" r:id="rId15"/>
      <w:pgSz w:w="11906" w:h="16838"/>
      <w:pgMar w:top="1418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76A9" w14:textId="77777777" w:rsidR="009223AF" w:rsidRDefault="009223AF">
      <w:pPr>
        <w:spacing w:after="0" w:line="240" w:lineRule="auto"/>
      </w:pPr>
      <w:r>
        <w:separator/>
      </w:r>
    </w:p>
  </w:endnote>
  <w:endnote w:type="continuationSeparator" w:id="0">
    <w:p w14:paraId="708187E4" w14:textId="77777777" w:rsidR="009223AF" w:rsidRDefault="0092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847713"/>
      <w:docPartObj>
        <w:docPartGallery w:val="Page Numbers (Bottom of Page)"/>
        <w:docPartUnique/>
      </w:docPartObj>
    </w:sdtPr>
    <w:sdtEndPr/>
    <w:sdtContent>
      <w:p w14:paraId="1613349C" w14:textId="6C35B439" w:rsidR="00D34898" w:rsidRDefault="00D348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8B">
          <w:rPr>
            <w:noProof/>
          </w:rPr>
          <w:t>3</w:t>
        </w:r>
        <w:r>
          <w:fldChar w:fldCharType="end"/>
        </w:r>
      </w:p>
    </w:sdtContent>
  </w:sdt>
  <w:p w14:paraId="79D5F0E0" w14:textId="77777777" w:rsidR="00D34898" w:rsidRDefault="00D348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4E84" w14:textId="77777777" w:rsidR="009223AF" w:rsidRDefault="009223AF">
      <w:pPr>
        <w:spacing w:after="0" w:line="240" w:lineRule="auto"/>
      </w:pPr>
      <w:r>
        <w:separator/>
      </w:r>
    </w:p>
  </w:footnote>
  <w:footnote w:type="continuationSeparator" w:id="0">
    <w:p w14:paraId="43DF1987" w14:textId="77777777" w:rsidR="009223AF" w:rsidRDefault="0092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DA48" w14:textId="77777777" w:rsidR="00D34898" w:rsidRPr="00ED2CA4" w:rsidRDefault="00D34898" w:rsidP="0070682E">
    <w:pPr>
      <w:pStyle w:val="Glava"/>
      <w:ind w:left="-567"/>
    </w:pPr>
    <w:r>
      <w:t xml:space="preserve">           </w:t>
    </w:r>
  </w:p>
  <w:p w14:paraId="0CC9B82D" w14:textId="77777777" w:rsidR="00D34898" w:rsidRPr="0070682E" w:rsidRDefault="00D34898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DC2"/>
    <w:multiLevelType w:val="hybridMultilevel"/>
    <w:tmpl w:val="A49A1478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24D"/>
    <w:multiLevelType w:val="hybridMultilevel"/>
    <w:tmpl w:val="CF0C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0FF0"/>
    <w:multiLevelType w:val="hybridMultilevel"/>
    <w:tmpl w:val="55B46C4A"/>
    <w:lvl w:ilvl="0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9472B43"/>
    <w:multiLevelType w:val="hybridMultilevel"/>
    <w:tmpl w:val="164A81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31B5"/>
    <w:multiLevelType w:val="hybridMultilevel"/>
    <w:tmpl w:val="511AE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399"/>
    <w:multiLevelType w:val="hybridMultilevel"/>
    <w:tmpl w:val="61B613E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E55"/>
    <w:multiLevelType w:val="hybridMultilevel"/>
    <w:tmpl w:val="2D70A00E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09E0"/>
    <w:multiLevelType w:val="hybridMultilevel"/>
    <w:tmpl w:val="DF6A8D02"/>
    <w:lvl w:ilvl="0" w:tplc="710EAC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E771B5"/>
    <w:multiLevelType w:val="hybridMultilevel"/>
    <w:tmpl w:val="A1CE0762"/>
    <w:lvl w:ilvl="0" w:tplc="563E19F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767DAE"/>
    <w:multiLevelType w:val="hybridMultilevel"/>
    <w:tmpl w:val="7FD4495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46F3E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DA460C"/>
    <w:multiLevelType w:val="hybridMultilevel"/>
    <w:tmpl w:val="13CE2B1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5FAB"/>
    <w:multiLevelType w:val="hybridMultilevel"/>
    <w:tmpl w:val="EAC64876"/>
    <w:lvl w:ilvl="0" w:tplc="0424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1F2B5E7C"/>
    <w:multiLevelType w:val="hybridMultilevel"/>
    <w:tmpl w:val="EA7072F8"/>
    <w:lvl w:ilvl="0" w:tplc="105CF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E7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02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C1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C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F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8F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A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0D195C"/>
    <w:multiLevelType w:val="hybridMultilevel"/>
    <w:tmpl w:val="2B4EC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366A9"/>
    <w:multiLevelType w:val="hybridMultilevel"/>
    <w:tmpl w:val="75CA3B16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256D4"/>
    <w:multiLevelType w:val="hybridMultilevel"/>
    <w:tmpl w:val="B264487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3293A"/>
    <w:multiLevelType w:val="hybridMultilevel"/>
    <w:tmpl w:val="C4B83FF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F365A"/>
    <w:multiLevelType w:val="hybridMultilevel"/>
    <w:tmpl w:val="4C78FDC8"/>
    <w:lvl w:ilvl="0" w:tplc="127EF1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037CA"/>
    <w:multiLevelType w:val="hybridMultilevel"/>
    <w:tmpl w:val="DF6602E6"/>
    <w:lvl w:ilvl="0" w:tplc="DD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6D2A"/>
    <w:multiLevelType w:val="hybridMultilevel"/>
    <w:tmpl w:val="42BA3C8E"/>
    <w:lvl w:ilvl="0" w:tplc="7DF6ECCC">
      <w:start w:val="2"/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101D65"/>
    <w:multiLevelType w:val="hybridMultilevel"/>
    <w:tmpl w:val="7E90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D15"/>
    <w:multiLevelType w:val="hybridMultilevel"/>
    <w:tmpl w:val="13CE2B1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D120A"/>
    <w:multiLevelType w:val="hybridMultilevel"/>
    <w:tmpl w:val="D4EE4B42"/>
    <w:lvl w:ilvl="0" w:tplc="5CA80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C3653"/>
    <w:multiLevelType w:val="hybridMultilevel"/>
    <w:tmpl w:val="1D024B8E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48B"/>
    <w:multiLevelType w:val="hybridMultilevel"/>
    <w:tmpl w:val="903E4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56110"/>
    <w:multiLevelType w:val="hybridMultilevel"/>
    <w:tmpl w:val="CFC8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4CBC"/>
    <w:multiLevelType w:val="hybridMultilevel"/>
    <w:tmpl w:val="2076B16A"/>
    <w:lvl w:ilvl="0" w:tplc="FDF2CC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E02E4"/>
    <w:multiLevelType w:val="hybridMultilevel"/>
    <w:tmpl w:val="1A720A4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40667"/>
    <w:multiLevelType w:val="hybridMultilevel"/>
    <w:tmpl w:val="E314F29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66601"/>
    <w:multiLevelType w:val="hybridMultilevel"/>
    <w:tmpl w:val="0B1EF2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6A4E76"/>
    <w:multiLevelType w:val="hybridMultilevel"/>
    <w:tmpl w:val="88A82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F2866"/>
    <w:multiLevelType w:val="hybridMultilevel"/>
    <w:tmpl w:val="14AA3592"/>
    <w:lvl w:ilvl="0" w:tplc="FDF2CC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3AC6"/>
    <w:multiLevelType w:val="hybridMultilevel"/>
    <w:tmpl w:val="CE24E20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0ECA"/>
    <w:multiLevelType w:val="hybridMultilevel"/>
    <w:tmpl w:val="B50E7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73AF3"/>
    <w:multiLevelType w:val="hybridMultilevel"/>
    <w:tmpl w:val="915C092C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457A4"/>
    <w:multiLevelType w:val="hybridMultilevel"/>
    <w:tmpl w:val="EC32E634"/>
    <w:lvl w:ilvl="0" w:tplc="13A4B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0B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8F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42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AE5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0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09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9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5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8C42DE"/>
    <w:multiLevelType w:val="hybridMultilevel"/>
    <w:tmpl w:val="808AB720"/>
    <w:lvl w:ilvl="0" w:tplc="83D04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BC3"/>
    <w:multiLevelType w:val="hybridMultilevel"/>
    <w:tmpl w:val="229CFC56"/>
    <w:lvl w:ilvl="0" w:tplc="01EAA96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15F44"/>
    <w:multiLevelType w:val="hybridMultilevel"/>
    <w:tmpl w:val="C1EAC408"/>
    <w:lvl w:ilvl="0" w:tplc="01EAA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7FE5"/>
    <w:multiLevelType w:val="hybridMultilevel"/>
    <w:tmpl w:val="A568162E"/>
    <w:lvl w:ilvl="0" w:tplc="7648109C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D02D2E"/>
    <w:multiLevelType w:val="hybridMultilevel"/>
    <w:tmpl w:val="CE24E20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6BAD"/>
    <w:multiLevelType w:val="hybridMultilevel"/>
    <w:tmpl w:val="27683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7192"/>
    <w:multiLevelType w:val="hybridMultilevel"/>
    <w:tmpl w:val="75968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2"/>
  </w:num>
  <w:num w:numId="5">
    <w:abstractNumId w:val="40"/>
  </w:num>
  <w:num w:numId="6">
    <w:abstractNumId w:val="39"/>
  </w:num>
  <w:num w:numId="7">
    <w:abstractNumId w:val="5"/>
  </w:num>
  <w:num w:numId="8">
    <w:abstractNumId w:val="1"/>
  </w:num>
  <w:num w:numId="9">
    <w:abstractNumId w:val="13"/>
  </w:num>
  <w:num w:numId="10">
    <w:abstractNumId w:val="27"/>
  </w:num>
  <w:num w:numId="11">
    <w:abstractNumId w:val="7"/>
  </w:num>
  <w:num w:numId="12">
    <w:abstractNumId w:val="18"/>
  </w:num>
  <w:num w:numId="13">
    <w:abstractNumId w:val="17"/>
  </w:num>
  <w:num w:numId="14">
    <w:abstractNumId w:val="29"/>
  </w:num>
  <w:num w:numId="15">
    <w:abstractNumId w:val="21"/>
  </w:num>
  <w:num w:numId="16">
    <w:abstractNumId w:val="22"/>
  </w:num>
  <w:num w:numId="17">
    <w:abstractNumId w:val="16"/>
  </w:num>
  <w:num w:numId="18">
    <w:abstractNumId w:val="0"/>
  </w:num>
  <w:num w:numId="19">
    <w:abstractNumId w:val="25"/>
  </w:num>
  <w:num w:numId="20">
    <w:abstractNumId w:val="36"/>
  </w:num>
  <w:num w:numId="21">
    <w:abstractNumId w:val="30"/>
  </w:num>
  <w:num w:numId="22">
    <w:abstractNumId w:val="6"/>
  </w:num>
  <w:num w:numId="23">
    <w:abstractNumId w:val="9"/>
  </w:num>
  <w:num w:numId="24">
    <w:abstractNumId w:val="35"/>
  </w:num>
  <w:num w:numId="25">
    <w:abstractNumId w:val="4"/>
  </w:num>
  <w:num w:numId="26">
    <w:abstractNumId w:val="31"/>
  </w:num>
  <w:num w:numId="27">
    <w:abstractNumId w:val="10"/>
  </w:num>
  <w:num w:numId="28">
    <w:abstractNumId w:val="42"/>
  </w:num>
  <w:num w:numId="29">
    <w:abstractNumId w:val="41"/>
  </w:num>
  <w:num w:numId="30">
    <w:abstractNumId w:val="33"/>
  </w:num>
  <w:num w:numId="31">
    <w:abstractNumId w:val="24"/>
  </w:num>
  <w:num w:numId="32">
    <w:abstractNumId w:val="28"/>
  </w:num>
  <w:num w:numId="33">
    <w:abstractNumId w:val="34"/>
  </w:num>
  <w:num w:numId="34">
    <w:abstractNumId w:val="11"/>
  </w:num>
  <w:num w:numId="35">
    <w:abstractNumId w:val="12"/>
  </w:num>
  <w:num w:numId="36">
    <w:abstractNumId w:val="43"/>
  </w:num>
  <w:num w:numId="37">
    <w:abstractNumId w:val="15"/>
  </w:num>
  <w:num w:numId="38">
    <w:abstractNumId w:val="14"/>
  </w:num>
  <w:num w:numId="39">
    <w:abstractNumId w:val="20"/>
  </w:num>
  <w:num w:numId="40">
    <w:abstractNumId w:val="37"/>
  </w:num>
  <w:num w:numId="41">
    <w:abstractNumId w:val="26"/>
  </w:num>
  <w:num w:numId="42">
    <w:abstractNumId w:val="23"/>
  </w:num>
  <w:num w:numId="43">
    <w:abstractNumId w:val="38"/>
  </w:num>
  <w:num w:numId="44">
    <w:abstractNumId w:val="8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0130A"/>
    <w:rsid w:val="00002622"/>
    <w:rsid w:val="0000720A"/>
    <w:rsid w:val="00012289"/>
    <w:rsid w:val="000124CC"/>
    <w:rsid w:val="000132C6"/>
    <w:rsid w:val="00013476"/>
    <w:rsid w:val="00013B56"/>
    <w:rsid w:val="00014823"/>
    <w:rsid w:val="00015893"/>
    <w:rsid w:val="00016A79"/>
    <w:rsid w:val="00024100"/>
    <w:rsid w:val="00025E30"/>
    <w:rsid w:val="00030213"/>
    <w:rsid w:val="0003027D"/>
    <w:rsid w:val="00030648"/>
    <w:rsid w:val="00032AC4"/>
    <w:rsid w:val="000409C7"/>
    <w:rsid w:val="00043B76"/>
    <w:rsid w:val="000445E3"/>
    <w:rsid w:val="00044A07"/>
    <w:rsid w:val="00046847"/>
    <w:rsid w:val="00056154"/>
    <w:rsid w:val="00056631"/>
    <w:rsid w:val="00056FC3"/>
    <w:rsid w:val="00061115"/>
    <w:rsid w:val="0006730B"/>
    <w:rsid w:val="00076721"/>
    <w:rsid w:val="00084E0F"/>
    <w:rsid w:val="000857C6"/>
    <w:rsid w:val="000870E9"/>
    <w:rsid w:val="00090460"/>
    <w:rsid w:val="00091264"/>
    <w:rsid w:val="000913D0"/>
    <w:rsid w:val="000A0B80"/>
    <w:rsid w:val="000B04F7"/>
    <w:rsid w:val="000B760D"/>
    <w:rsid w:val="000C2CA9"/>
    <w:rsid w:val="000C39AA"/>
    <w:rsid w:val="000C656F"/>
    <w:rsid w:val="000D0058"/>
    <w:rsid w:val="000D16D6"/>
    <w:rsid w:val="000D5E76"/>
    <w:rsid w:val="000D64C1"/>
    <w:rsid w:val="000E0B92"/>
    <w:rsid w:val="000E21C2"/>
    <w:rsid w:val="000E3723"/>
    <w:rsid w:val="000E42F6"/>
    <w:rsid w:val="000E761C"/>
    <w:rsid w:val="001024FB"/>
    <w:rsid w:val="00103431"/>
    <w:rsid w:val="001048F7"/>
    <w:rsid w:val="0010631C"/>
    <w:rsid w:val="001123AC"/>
    <w:rsid w:val="00114FEB"/>
    <w:rsid w:val="00117F59"/>
    <w:rsid w:val="001208F6"/>
    <w:rsid w:val="00122585"/>
    <w:rsid w:val="001274BB"/>
    <w:rsid w:val="001300F5"/>
    <w:rsid w:val="00143275"/>
    <w:rsid w:val="00146A12"/>
    <w:rsid w:val="0015012B"/>
    <w:rsid w:val="00153E77"/>
    <w:rsid w:val="001548E3"/>
    <w:rsid w:val="00165745"/>
    <w:rsid w:val="00171219"/>
    <w:rsid w:val="00172344"/>
    <w:rsid w:val="00174D0C"/>
    <w:rsid w:val="00175444"/>
    <w:rsid w:val="0017584B"/>
    <w:rsid w:val="00176194"/>
    <w:rsid w:val="00177281"/>
    <w:rsid w:val="001777D4"/>
    <w:rsid w:val="001813EA"/>
    <w:rsid w:val="00186053"/>
    <w:rsid w:val="00193F01"/>
    <w:rsid w:val="00195530"/>
    <w:rsid w:val="00196B40"/>
    <w:rsid w:val="001A35BF"/>
    <w:rsid w:val="001A4B95"/>
    <w:rsid w:val="001A4DFD"/>
    <w:rsid w:val="001A571E"/>
    <w:rsid w:val="001A5D89"/>
    <w:rsid w:val="001C1146"/>
    <w:rsid w:val="001C2AA6"/>
    <w:rsid w:val="001C4ECF"/>
    <w:rsid w:val="001C6808"/>
    <w:rsid w:val="001C72FA"/>
    <w:rsid w:val="001C795A"/>
    <w:rsid w:val="001C7D24"/>
    <w:rsid w:val="001D1F18"/>
    <w:rsid w:val="001D3C81"/>
    <w:rsid w:val="001E6160"/>
    <w:rsid w:val="001F6A1B"/>
    <w:rsid w:val="00203F32"/>
    <w:rsid w:val="00214F0C"/>
    <w:rsid w:val="00215CE2"/>
    <w:rsid w:val="0021656C"/>
    <w:rsid w:val="00221A05"/>
    <w:rsid w:val="00221B88"/>
    <w:rsid w:val="002225A2"/>
    <w:rsid w:val="002246B2"/>
    <w:rsid w:val="00225533"/>
    <w:rsid w:val="00225DC7"/>
    <w:rsid w:val="0023612A"/>
    <w:rsid w:val="00236699"/>
    <w:rsid w:val="00237B88"/>
    <w:rsid w:val="00243826"/>
    <w:rsid w:val="002522CC"/>
    <w:rsid w:val="00253528"/>
    <w:rsid w:val="002557C5"/>
    <w:rsid w:val="00263123"/>
    <w:rsid w:val="00264A39"/>
    <w:rsid w:val="00280A18"/>
    <w:rsid w:val="00280BA3"/>
    <w:rsid w:val="00286CEE"/>
    <w:rsid w:val="00297177"/>
    <w:rsid w:val="002A05EA"/>
    <w:rsid w:val="002A0FBD"/>
    <w:rsid w:val="002A5A94"/>
    <w:rsid w:val="002A762C"/>
    <w:rsid w:val="002B0006"/>
    <w:rsid w:val="002B1ABB"/>
    <w:rsid w:val="002C3CB9"/>
    <w:rsid w:val="002D2B09"/>
    <w:rsid w:val="002D4970"/>
    <w:rsid w:val="002E0D7D"/>
    <w:rsid w:val="002E2715"/>
    <w:rsid w:val="002E3C40"/>
    <w:rsid w:val="002E4011"/>
    <w:rsid w:val="002F0400"/>
    <w:rsid w:val="002F1BF4"/>
    <w:rsid w:val="002F1EB7"/>
    <w:rsid w:val="002F5ABB"/>
    <w:rsid w:val="002F65FC"/>
    <w:rsid w:val="003005A8"/>
    <w:rsid w:val="00306825"/>
    <w:rsid w:val="00314517"/>
    <w:rsid w:val="003150F5"/>
    <w:rsid w:val="0031655B"/>
    <w:rsid w:val="00322166"/>
    <w:rsid w:val="00322CFB"/>
    <w:rsid w:val="003252A3"/>
    <w:rsid w:val="00327CFA"/>
    <w:rsid w:val="0033484C"/>
    <w:rsid w:val="003357ED"/>
    <w:rsid w:val="003429C0"/>
    <w:rsid w:val="0034778E"/>
    <w:rsid w:val="00352A6D"/>
    <w:rsid w:val="0036084F"/>
    <w:rsid w:val="00360CC9"/>
    <w:rsid w:val="00361F2B"/>
    <w:rsid w:val="00362B1E"/>
    <w:rsid w:val="00364753"/>
    <w:rsid w:val="00380A64"/>
    <w:rsid w:val="00386CDA"/>
    <w:rsid w:val="0039002E"/>
    <w:rsid w:val="00392C78"/>
    <w:rsid w:val="00394EC5"/>
    <w:rsid w:val="00394F86"/>
    <w:rsid w:val="003A1018"/>
    <w:rsid w:val="003A26CA"/>
    <w:rsid w:val="003A3219"/>
    <w:rsid w:val="003A7627"/>
    <w:rsid w:val="003B05A0"/>
    <w:rsid w:val="003B12B2"/>
    <w:rsid w:val="003B181A"/>
    <w:rsid w:val="003B1A1A"/>
    <w:rsid w:val="003B4F39"/>
    <w:rsid w:val="003B53D9"/>
    <w:rsid w:val="003B7E31"/>
    <w:rsid w:val="003D59ED"/>
    <w:rsid w:val="003D61B4"/>
    <w:rsid w:val="003D7911"/>
    <w:rsid w:val="003E01DE"/>
    <w:rsid w:val="003E0336"/>
    <w:rsid w:val="003E1E27"/>
    <w:rsid w:val="003E4914"/>
    <w:rsid w:val="003E4A2A"/>
    <w:rsid w:val="003E51B4"/>
    <w:rsid w:val="003F2C63"/>
    <w:rsid w:val="003F3FC4"/>
    <w:rsid w:val="00406BDB"/>
    <w:rsid w:val="00411950"/>
    <w:rsid w:val="00412289"/>
    <w:rsid w:val="004136AA"/>
    <w:rsid w:val="0042027A"/>
    <w:rsid w:val="0042154C"/>
    <w:rsid w:val="0042326C"/>
    <w:rsid w:val="0042412C"/>
    <w:rsid w:val="004244E1"/>
    <w:rsid w:val="0042480B"/>
    <w:rsid w:val="00425309"/>
    <w:rsid w:val="004273EA"/>
    <w:rsid w:val="00431320"/>
    <w:rsid w:val="00431EF8"/>
    <w:rsid w:val="00433125"/>
    <w:rsid w:val="00436550"/>
    <w:rsid w:val="0044267F"/>
    <w:rsid w:val="0044462E"/>
    <w:rsid w:val="004512AA"/>
    <w:rsid w:val="00451CA4"/>
    <w:rsid w:val="004572FE"/>
    <w:rsid w:val="004601EA"/>
    <w:rsid w:val="00461C4E"/>
    <w:rsid w:val="00462F9D"/>
    <w:rsid w:val="00465867"/>
    <w:rsid w:val="00466B49"/>
    <w:rsid w:val="00470A99"/>
    <w:rsid w:val="004732E1"/>
    <w:rsid w:val="004758E5"/>
    <w:rsid w:val="00475C25"/>
    <w:rsid w:val="00483284"/>
    <w:rsid w:val="00483DF9"/>
    <w:rsid w:val="00484FD6"/>
    <w:rsid w:val="00487020"/>
    <w:rsid w:val="00491C58"/>
    <w:rsid w:val="004A264D"/>
    <w:rsid w:val="004A6B34"/>
    <w:rsid w:val="004B2F37"/>
    <w:rsid w:val="004B5A5C"/>
    <w:rsid w:val="004B74BC"/>
    <w:rsid w:val="004C6855"/>
    <w:rsid w:val="004D4BA2"/>
    <w:rsid w:val="004D4D42"/>
    <w:rsid w:val="004D51B6"/>
    <w:rsid w:val="004D60DE"/>
    <w:rsid w:val="004E101B"/>
    <w:rsid w:val="004F302E"/>
    <w:rsid w:val="004F53C8"/>
    <w:rsid w:val="00506333"/>
    <w:rsid w:val="00510A72"/>
    <w:rsid w:val="0051233C"/>
    <w:rsid w:val="00512892"/>
    <w:rsid w:val="0052055E"/>
    <w:rsid w:val="00524547"/>
    <w:rsid w:val="005245C5"/>
    <w:rsid w:val="005247D1"/>
    <w:rsid w:val="005332FD"/>
    <w:rsid w:val="00536688"/>
    <w:rsid w:val="00555534"/>
    <w:rsid w:val="00561064"/>
    <w:rsid w:val="00561360"/>
    <w:rsid w:val="0056455B"/>
    <w:rsid w:val="00564595"/>
    <w:rsid w:val="00566402"/>
    <w:rsid w:val="00572EE9"/>
    <w:rsid w:val="005731FB"/>
    <w:rsid w:val="00575A4B"/>
    <w:rsid w:val="005770CD"/>
    <w:rsid w:val="00585705"/>
    <w:rsid w:val="005943C0"/>
    <w:rsid w:val="00597CA6"/>
    <w:rsid w:val="005A075D"/>
    <w:rsid w:val="005A1BE9"/>
    <w:rsid w:val="005B0F1B"/>
    <w:rsid w:val="005B2C0D"/>
    <w:rsid w:val="005B56D3"/>
    <w:rsid w:val="005C0DDB"/>
    <w:rsid w:val="005C186B"/>
    <w:rsid w:val="005C207A"/>
    <w:rsid w:val="005C352A"/>
    <w:rsid w:val="005D0991"/>
    <w:rsid w:val="005F18C7"/>
    <w:rsid w:val="005F742E"/>
    <w:rsid w:val="0060098F"/>
    <w:rsid w:val="006032F6"/>
    <w:rsid w:val="00604CDC"/>
    <w:rsid w:val="00607003"/>
    <w:rsid w:val="0061217A"/>
    <w:rsid w:val="0061486F"/>
    <w:rsid w:val="00622F5E"/>
    <w:rsid w:val="00625340"/>
    <w:rsid w:val="00625801"/>
    <w:rsid w:val="00625A0B"/>
    <w:rsid w:val="00625D03"/>
    <w:rsid w:val="006263FA"/>
    <w:rsid w:val="006269DE"/>
    <w:rsid w:val="006323BC"/>
    <w:rsid w:val="00636C35"/>
    <w:rsid w:val="00642861"/>
    <w:rsid w:val="00643487"/>
    <w:rsid w:val="00645606"/>
    <w:rsid w:val="00657E45"/>
    <w:rsid w:val="00660CDC"/>
    <w:rsid w:val="006620E3"/>
    <w:rsid w:val="006644D4"/>
    <w:rsid w:val="006671CF"/>
    <w:rsid w:val="00675863"/>
    <w:rsid w:val="00676D26"/>
    <w:rsid w:val="00677228"/>
    <w:rsid w:val="00681E2E"/>
    <w:rsid w:val="0068411A"/>
    <w:rsid w:val="0068418B"/>
    <w:rsid w:val="006905EE"/>
    <w:rsid w:val="00692237"/>
    <w:rsid w:val="006A32C0"/>
    <w:rsid w:val="006B3E58"/>
    <w:rsid w:val="006B4F46"/>
    <w:rsid w:val="006B5E12"/>
    <w:rsid w:val="006C4AA8"/>
    <w:rsid w:val="006C50D3"/>
    <w:rsid w:val="006D3B7C"/>
    <w:rsid w:val="006D44D3"/>
    <w:rsid w:val="006D65A9"/>
    <w:rsid w:val="006F0B19"/>
    <w:rsid w:val="006F205F"/>
    <w:rsid w:val="006F4F39"/>
    <w:rsid w:val="006F5A38"/>
    <w:rsid w:val="006F6209"/>
    <w:rsid w:val="00700A9B"/>
    <w:rsid w:val="007024C5"/>
    <w:rsid w:val="00702D44"/>
    <w:rsid w:val="0070332C"/>
    <w:rsid w:val="00703AF5"/>
    <w:rsid w:val="0070682E"/>
    <w:rsid w:val="00714C2B"/>
    <w:rsid w:val="0072456C"/>
    <w:rsid w:val="0072560D"/>
    <w:rsid w:val="00731BF6"/>
    <w:rsid w:val="007363A2"/>
    <w:rsid w:val="00736874"/>
    <w:rsid w:val="0074233F"/>
    <w:rsid w:val="007430A5"/>
    <w:rsid w:val="00745C0F"/>
    <w:rsid w:val="00746D3F"/>
    <w:rsid w:val="00750E0A"/>
    <w:rsid w:val="0075185B"/>
    <w:rsid w:val="00752E65"/>
    <w:rsid w:val="00755AB3"/>
    <w:rsid w:val="0076001E"/>
    <w:rsid w:val="007624EA"/>
    <w:rsid w:val="00763256"/>
    <w:rsid w:val="0076732E"/>
    <w:rsid w:val="007705E9"/>
    <w:rsid w:val="0077177D"/>
    <w:rsid w:val="00780BC3"/>
    <w:rsid w:val="0078129C"/>
    <w:rsid w:val="0078259C"/>
    <w:rsid w:val="00782798"/>
    <w:rsid w:val="007848BA"/>
    <w:rsid w:val="00785ACE"/>
    <w:rsid w:val="00787302"/>
    <w:rsid w:val="00791061"/>
    <w:rsid w:val="00796974"/>
    <w:rsid w:val="007A35F1"/>
    <w:rsid w:val="007A4B88"/>
    <w:rsid w:val="007A66E4"/>
    <w:rsid w:val="007A6B27"/>
    <w:rsid w:val="007B43A3"/>
    <w:rsid w:val="007C2336"/>
    <w:rsid w:val="007C275B"/>
    <w:rsid w:val="007C3243"/>
    <w:rsid w:val="007C4CF3"/>
    <w:rsid w:val="007D0486"/>
    <w:rsid w:val="007D1BB0"/>
    <w:rsid w:val="007D261C"/>
    <w:rsid w:val="007D59AE"/>
    <w:rsid w:val="007D6171"/>
    <w:rsid w:val="007D70E5"/>
    <w:rsid w:val="007D7FAA"/>
    <w:rsid w:val="007E22CE"/>
    <w:rsid w:val="007E64C2"/>
    <w:rsid w:val="007E69B8"/>
    <w:rsid w:val="007F178C"/>
    <w:rsid w:val="007F55D2"/>
    <w:rsid w:val="00800A37"/>
    <w:rsid w:val="00803D05"/>
    <w:rsid w:val="0080440D"/>
    <w:rsid w:val="0080766D"/>
    <w:rsid w:val="00814476"/>
    <w:rsid w:val="00815535"/>
    <w:rsid w:val="00827457"/>
    <w:rsid w:val="00832257"/>
    <w:rsid w:val="0083387D"/>
    <w:rsid w:val="008370DB"/>
    <w:rsid w:val="008430F6"/>
    <w:rsid w:val="008522F0"/>
    <w:rsid w:val="00853201"/>
    <w:rsid w:val="00855E07"/>
    <w:rsid w:val="00860935"/>
    <w:rsid w:val="00861207"/>
    <w:rsid w:val="008662CD"/>
    <w:rsid w:val="00871CA2"/>
    <w:rsid w:val="00882512"/>
    <w:rsid w:val="008835D9"/>
    <w:rsid w:val="00883611"/>
    <w:rsid w:val="00883859"/>
    <w:rsid w:val="00884606"/>
    <w:rsid w:val="00884AC3"/>
    <w:rsid w:val="008951D3"/>
    <w:rsid w:val="00895BAF"/>
    <w:rsid w:val="00896137"/>
    <w:rsid w:val="008A7867"/>
    <w:rsid w:val="008B18DC"/>
    <w:rsid w:val="008B35D5"/>
    <w:rsid w:val="008B3BED"/>
    <w:rsid w:val="008B735B"/>
    <w:rsid w:val="008B75C4"/>
    <w:rsid w:val="008B7860"/>
    <w:rsid w:val="008C02AE"/>
    <w:rsid w:val="008C0664"/>
    <w:rsid w:val="008C67CC"/>
    <w:rsid w:val="008D33B7"/>
    <w:rsid w:val="008D58E5"/>
    <w:rsid w:val="008E3861"/>
    <w:rsid w:val="008E5AA6"/>
    <w:rsid w:val="008E6DD5"/>
    <w:rsid w:val="008F16B2"/>
    <w:rsid w:val="0090230E"/>
    <w:rsid w:val="009039E4"/>
    <w:rsid w:val="00917FA1"/>
    <w:rsid w:val="009223AF"/>
    <w:rsid w:val="009223ED"/>
    <w:rsid w:val="0092269C"/>
    <w:rsid w:val="00925B23"/>
    <w:rsid w:val="00926B0F"/>
    <w:rsid w:val="00926FEA"/>
    <w:rsid w:val="00927F5F"/>
    <w:rsid w:val="009407B1"/>
    <w:rsid w:val="00943870"/>
    <w:rsid w:val="009441E5"/>
    <w:rsid w:val="009456E4"/>
    <w:rsid w:val="00946D34"/>
    <w:rsid w:val="009470F0"/>
    <w:rsid w:val="009502FE"/>
    <w:rsid w:val="00953445"/>
    <w:rsid w:val="00953F5A"/>
    <w:rsid w:val="00954C72"/>
    <w:rsid w:val="00955B93"/>
    <w:rsid w:val="00961352"/>
    <w:rsid w:val="00961C51"/>
    <w:rsid w:val="00971067"/>
    <w:rsid w:val="0097214C"/>
    <w:rsid w:val="009800F3"/>
    <w:rsid w:val="00980A42"/>
    <w:rsid w:val="00981471"/>
    <w:rsid w:val="00990E1A"/>
    <w:rsid w:val="00992281"/>
    <w:rsid w:val="0099247B"/>
    <w:rsid w:val="00994EE3"/>
    <w:rsid w:val="00996231"/>
    <w:rsid w:val="009A7943"/>
    <w:rsid w:val="009B09E7"/>
    <w:rsid w:val="009B0FDE"/>
    <w:rsid w:val="009B52C1"/>
    <w:rsid w:val="009B67BF"/>
    <w:rsid w:val="009C1A00"/>
    <w:rsid w:val="009C3AB3"/>
    <w:rsid w:val="009C6A5C"/>
    <w:rsid w:val="009D06DA"/>
    <w:rsid w:val="009D5DA1"/>
    <w:rsid w:val="009D7D66"/>
    <w:rsid w:val="009E1C60"/>
    <w:rsid w:val="009E2FDE"/>
    <w:rsid w:val="009E355B"/>
    <w:rsid w:val="009F682F"/>
    <w:rsid w:val="00A0040D"/>
    <w:rsid w:val="00A07137"/>
    <w:rsid w:val="00A1329D"/>
    <w:rsid w:val="00A13484"/>
    <w:rsid w:val="00A21E48"/>
    <w:rsid w:val="00A22FD6"/>
    <w:rsid w:val="00A23443"/>
    <w:rsid w:val="00A24A8F"/>
    <w:rsid w:val="00A2669F"/>
    <w:rsid w:val="00A274E5"/>
    <w:rsid w:val="00A3098B"/>
    <w:rsid w:val="00A36A5B"/>
    <w:rsid w:val="00A441E1"/>
    <w:rsid w:val="00A44C08"/>
    <w:rsid w:val="00A464A4"/>
    <w:rsid w:val="00A4713B"/>
    <w:rsid w:val="00A472A5"/>
    <w:rsid w:val="00A51F2D"/>
    <w:rsid w:val="00A60045"/>
    <w:rsid w:val="00A616A5"/>
    <w:rsid w:val="00A618E4"/>
    <w:rsid w:val="00A651DD"/>
    <w:rsid w:val="00A74006"/>
    <w:rsid w:val="00A75545"/>
    <w:rsid w:val="00A87A92"/>
    <w:rsid w:val="00A91621"/>
    <w:rsid w:val="00A949F8"/>
    <w:rsid w:val="00AA1DDF"/>
    <w:rsid w:val="00AA4AD1"/>
    <w:rsid w:val="00AA7063"/>
    <w:rsid w:val="00AA7C29"/>
    <w:rsid w:val="00AC024E"/>
    <w:rsid w:val="00AC4214"/>
    <w:rsid w:val="00AD0CC0"/>
    <w:rsid w:val="00AD60B2"/>
    <w:rsid w:val="00AD7421"/>
    <w:rsid w:val="00AE21DD"/>
    <w:rsid w:val="00AE3808"/>
    <w:rsid w:val="00AE43B3"/>
    <w:rsid w:val="00AE4475"/>
    <w:rsid w:val="00AF2C8E"/>
    <w:rsid w:val="00AF3AB7"/>
    <w:rsid w:val="00AF4B7B"/>
    <w:rsid w:val="00AF4E20"/>
    <w:rsid w:val="00AF4E7F"/>
    <w:rsid w:val="00AF732D"/>
    <w:rsid w:val="00B01AB2"/>
    <w:rsid w:val="00B0731E"/>
    <w:rsid w:val="00B14CDC"/>
    <w:rsid w:val="00B16723"/>
    <w:rsid w:val="00B22FB0"/>
    <w:rsid w:val="00B23681"/>
    <w:rsid w:val="00B30542"/>
    <w:rsid w:val="00B32338"/>
    <w:rsid w:val="00B330D7"/>
    <w:rsid w:val="00B3311E"/>
    <w:rsid w:val="00B331C8"/>
    <w:rsid w:val="00B35E39"/>
    <w:rsid w:val="00B35EB8"/>
    <w:rsid w:val="00B36AEF"/>
    <w:rsid w:val="00B402D4"/>
    <w:rsid w:val="00B41B9E"/>
    <w:rsid w:val="00B450EA"/>
    <w:rsid w:val="00B51D8C"/>
    <w:rsid w:val="00B52141"/>
    <w:rsid w:val="00B52E52"/>
    <w:rsid w:val="00B60001"/>
    <w:rsid w:val="00B60106"/>
    <w:rsid w:val="00B67D5E"/>
    <w:rsid w:val="00B7035D"/>
    <w:rsid w:val="00B727C1"/>
    <w:rsid w:val="00B75018"/>
    <w:rsid w:val="00B75775"/>
    <w:rsid w:val="00B75B62"/>
    <w:rsid w:val="00B77A08"/>
    <w:rsid w:val="00B81995"/>
    <w:rsid w:val="00B830C7"/>
    <w:rsid w:val="00B8440D"/>
    <w:rsid w:val="00B87701"/>
    <w:rsid w:val="00B87B1C"/>
    <w:rsid w:val="00B9435E"/>
    <w:rsid w:val="00B947DE"/>
    <w:rsid w:val="00B9570E"/>
    <w:rsid w:val="00B96743"/>
    <w:rsid w:val="00BA47EC"/>
    <w:rsid w:val="00BA6A2E"/>
    <w:rsid w:val="00BB0C8B"/>
    <w:rsid w:val="00BB40D8"/>
    <w:rsid w:val="00BC6B0E"/>
    <w:rsid w:val="00BD0385"/>
    <w:rsid w:val="00BD0B1A"/>
    <w:rsid w:val="00BD2C92"/>
    <w:rsid w:val="00BD6E3F"/>
    <w:rsid w:val="00BD74DA"/>
    <w:rsid w:val="00BE2C2E"/>
    <w:rsid w:val="00BE4EFD"/>
    <w:rsid w:val="00BE51E4"/>
    <w:rsid w:val="00BE7CC9"/>
    <w:rsid w:val="00BF04BF"/>
    <w:rsid w:val="00BF77BB"/>
    <w:rsid w:val="00C112B9"/>
    <w:rsid w:val="00C201F6"/>
    <w:rsid w:val="00C208D2"/>
    <w:rsid w:val="00C212B0"/>
    <w:rsid w:val="00C22E6D"/>
    <w:rsid w:val="00C2408A"/>
    <w:rsid w:val="00C25CD5"/>
    <w:rsid w:val="00C27195"/>
    <w:rsid w:val="00C302D1"/>
    <w:rsid w:val="00C309E1"/>
    <w:rsid w:val="00C343C4"/>
    <w:rsid w:val="00C34495"/>
    <w:rsid w:val="00C34C42"/>
    <w:rsid w:val="00C36625"/>
    <w:rsid w:val="00C36A21"/>
    <w:rsid w:val="00C40979"/>
    <w:rsid w:val="00C44970"/>
    <w:rsid w:val="00C45DEE"/>
    <w:rsid w:val="00C46144"/>
    <w:rsid w:val="00C4641A"/>
    <w:rsid w:val="00C50646"/>
    <w:rsid w:val="00C51A48"/>
    <w:rsid w:val="00C56ABD"/>
    <w:rsid w:val="00C63808"/>
    <w:rsid w:val="00C63FA3"/>
    <w:rsid w:val="00C70CC9"/>
    <w:rsid w:val="00C71604"/>
    <w:rsid w:val="00C71E26"/>
    <w:rsid w:val="00C72CAE"/>
    <w:rsid w:val="00C8098E"/>
    <w:rsid w:val="00C82307"/>
    <w:rsid w:val="00C9363B"/>
    <w:rsid w:val="00C97BFD"/>
    <w:rsid w:val="00CA5140"/>
    <w:rsid w:val="00CA67ED"/>
    <w:rsid w:val="00CA7723"/>
    <w:rsid w:val="00CB0718"/>
    <w:rsid w:val="00CB07CF"/>
    <w:rsid w:val="00CB3705"/>
    <w:rsid w:val="00CB7581"/>
    <w:rsid w:val="00CB7D90"/>
    <w:rsid w:val="00CC4C38"/>
    <w:rsid w:val="00CC6C8A"/>
    <w:rsid w:val="00CD0A33"/>
    <w:rsid w:val="00CD15AB"/>
    <w:rsid w:val="00CE2D78"/>
    <w:rsid w:val="00CE642B"/>
    <w:rsid w:val="00CF16FE"/>
    <w:rsid w:val="00CF789D"/>
    <w:rsid w:val="00D00B01"/>
    <w:rsid w:val="00D03D27"/>
    <w:rsid w:val="00D10796"/>
    <w:rsid w:val="00D11EE2"/>
    <w:rsid w:val="00D17C2D"/>
    <w:rsid w:val="00D2159B"/>
    <w:rsid w:val="00D22F29"/>
    <w:rsid w:val="00D235A3"/>
    <w:rsid w:val="00D24C5A"/>
    <w:rsid w:val="00D24FCC"/>
    <w:rsid w:val="00D26CC8"/>
    <w:rsid w:val="00D273B2"/>
    <w:rsid w:val="00D34898"/>
    <w:rsid w:val="00D37214"/>
    <w:rsid w:val="00D43275"/>
    <w:rsid w:val="00D43BD3"/>
    <w:rsid w:val="00D446F5"/>
    <w:rsid w:val="00D447C8"/>
    <w:rsid w:val="00D5160D"/>
    <w:rsid w:val="00D538B5"/>
    <w:rsid w:val="00D64C67"/>
    <w:rsid w:val="00D65E39"/>
    <w:rsid w:val="00D67366"/>
    <w:rsid w:val="00D72ACF"/>
    <w:rsid w:val="00D73A8D"/>
    <w:rsid w:val="00D847A0"/>
    <w:rsid w:val="00D854B6"/>
    <w:rsid w:val="00D87624"/>
    <w:rsid w:val="00D87C91"/>
    <w:rsid w:val="00D90D92"/>
    <w:rsid w:val="00D93C8E"/>
    <w:rsid w:val="00DA1C30"/>
    <w:rsid w:val="00DA2E8C"/>
    <w:rsid w:val="00DA5140"/>
    <w:rsid w:val="00DA67B4"/>
    <w:rsid w:val="00DB18B4"/>
    <w:rsid w:val="00DB4958"/>
    <w:rsid w:val="00DC7C99"/>
    <w:rsid w:val="00DD2592"/>
    <w:rsid w:val="00DD66FB"/>
    <w:rsid w:val="00DE28A2"/>
    <w:rsid w:val="00DE3D12"/>
    <w:rsid w:val="00DE6F19"/>
    <w:rsid w:val="00DF29E9"/>
    <w:rsid w:val="00E014D7"/>
    <w:rsid w:val="00E10582"/>
    <w:rsid w:val="00E10BB3"/>
    <w:rsid w:val="00E15413"/>
    <w:rsid w:val="00E154A5"/>
    <w:rsid w:val="00E20C15"/>
    <w:rsid w:val="00E32003"/>
    <w:rsid w:val="00E36BB7"/>
    <w:rsid w:val="00E412F3"/>
    <w:rsid w:val="00E44415"/>
    <w:rsid w:val="00E45274"/>
    <w:rsid w:val="00E46ACC"/>
    <w:rsid w:val="00E507C3"/>
    <w:rsid w:val="00E60CF8"/>
    <w:rsid w:val="00E651B0"/>
    <w:rsid w:val="00E7068C"/>
    <w:rsid w:val="00E7623D"/>
    <w:rsid w:val="00E83671"/>
    <w:rsid w:val="00E8757B"/>
    <w:rsid w:val="00E876B3"/>
    <w:rsid w:val="00E90874"/>
    <w:rsid w:val="00E95057"/>
    <w:rsid w:val="00EA22E1"/>
    <w:rsid w:val="00EA2593"/>
    <w:rsid w:val="00EA3DAD"/>
    <w:rsid w:val="00EA3E0B"/>
    <w:rsid w:val="00EA43E8"/>
    <w:rsid w:val="00EA4C10"/>
    <w:rsid w:val="00EA5E3A"/>
    <w:rsid w:val="00EA5EF2"/>
    <w:rsid w:val="00EB3541"/>
    <w:rsid w:val="00EB6FE4"/>
    <w:rsid w:val="00EB74B3"/>
    <w:rsid w:val="00ED05A4"/>
    <w:rsid w:val="00ED4505"/>
    <w:rsid w:val="00EE594E"/>
    <w:rsid w:val="00EE67AA"/>
    <w:rsid w:val="00EE7472"/>
    <w:rsid w:val="00EF1B99"/>
    <w:rsid w:val="00EF37E8"/>
    <w:rsid w:val="00EF3CBD"/>
    <w:rsid w:val="00EF6C27"/>
    <w:rsid w:val="00F0084D"/>
    <w:rsid w:val="00F00A2C"/>
    <w:rsid w:val="00F047C2"/>
    <w:rsid w:val="00F10506"/>
    <w:rsid w:val="00F11A3B"/>
    <w:rsid w:val="00F11AA6"/>
    <w:rsid w:val="00F11E54"/>
    <w:rsid w:val="00F134B8"/>
    <w:rsid w:val="00F17C79"/>
    <w:rsid w:val="00F2112C"/>
    <w:rsid w:val="00F233F3"/>
    <w:rsid w:val="00F23594"/>
    <w:rsid w:val="00F23D50"/>
    <w:rsid w:val="00F35048"/>
    <w:rsid w:val="00F3790D"/>
    <w:rsid w:val="00F40190"/>
    <w:rsid w:val="00F4467A"/>
    <w:rsid w:val="00F44BA2"/>
    <w:rsid w:val="00F44CD6"/>
    <w:rsid w:val="00F44E49"/>
    <w:rsid w:val="00F46A64"/>
    <w:rsid w:val="00F52DB2"/>
    <w:rsid w:val="00F5303B"/>
    <w:rsid w:val="00F55104"/>
    <w:rsid w:val="00F55BFC"/>
    <w:rsid w:val="00F55F63"/>
    <w:rsid w:val="00F608AB"/>
    <w:rsid w:val="00F615BD"/>
    <w:rsid w:val="00F6352D"/>
    <w:rsid w:val="00F6463D"/>
    <w:rsid w:val="00F6485F"/>
    <w:rsid w:val="00F70C99"/>
    <w:rsid w:val="00F71958"/>
    <w:rsid w:val="00F726A0"/>
    <w:rsid w:val="00F7729D"/>
    <w:rsid w:val="00F851A6"/>
    <w:rsid w:val="00F96094"/>
    <w:rsid w:val="00FA35FF"/>
    <w:rsid w:val="00FA7908"/>
    <w:rsid w:val="00FB2BA8"/>
    <w:rsid w:val="00FB6211"/>
    <w:rsid w:val="00FC29CE"/>
    <w:rsid w:val="00FC3637"/>
    <w:rsid w:val="00FC59C8"/>
    <w:rsid w:val="00FD185E"/>
    <w:rsid w:val="00FD3789"/>
    <w:rsid w:val="00FD5041"/>
    <w:rsid w:val="00FE0145"/>
    <w:rsid w:val="00FE6E3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FED2"/>
  <w15:docId w15:val="{B6915157-3000-4DE1-800C-A61FCE4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7554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E372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835D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5E3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48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48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4898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F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1C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erence-al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ar.gov.si/publikacije/single/publikacija/news/porocilo-o-razvoju-2021/?tx_news_pi1%5Bcontroller%5D=News&amp;tx_news_pi1%5Baction%5D=detail&amp;cHash=c64dcbcdb53bdad9c7a048e131d72d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strategy/priorities-2019-2024/economy-works-people/jobs-growth-and-investment/european-pillar-social-rights/european-pillar-social-rights-20-principles_s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SL/TXT/HTML/?uri=CELEX:32021G0226(01)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zbirke/projekti-in-programi/izvajanje-strategije-razvoja-slovenije-203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3D7F2-2B09-4076-A549-7F79699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Staša Bučar Markič</cp:lastModifiedBy>
  <cp:revision>2</cp:revision>
  <cp:lastPrinted>2019-12-19T11:59:00Z</cp:lastPrinted>
  <dcterms:created xsi:type="dcterms:W3CDTF">2021-11-05T06:25:00Z</dcterms:created>
  <dcterms:modified xsi:type="dcterms:W3CDTF">2021-11-05T06:25:00Z</dcterms:modified>
</cp:coreProperties>
</file>