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10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8F" w:rsidRDefault="00125461" w:rsidP="00813233">
      <w:pPr>
        <w:jc w:val="both"/>
        <w:rPr>
          <w:b/>
          <w:sz w:val="24"/>
          <w:szCs w:val="24"/>
        </w:rPr>
      </w:pPr>
      <w:bookmarkStart w:id="0" w:name="_GoBack"/>
      <w:bookmarkEnd w:id="0"/>
      <w:r w:rsidRPr="001869A3">
        <w:rPr>
          <w:b/>
          <w:sz w:val="24"/>
          <w:szCs w:val="24"/>
        </w:rPr>
        <w:t>Zapisnik skupine VKO dne</w:t>
      </w:r>
      <w:r w:rsidR="00A46BDD">
        <w:rPr>
          <w:b/>
          <w:sz w:val="24"/>
          <w:szCs w:val="24"/>
        </w:rPr>
        <w:t xml:space="preserve"> 4.9.2018</w:t>
      </w:r>
      <w:r w:rsidRPr="001869A3">
        <w:rPr>
          <w:b/>
          <w:sz w:val="24"/>
          <w:szCs w:val="24"/>
        </w:rPr>
        <w:t xml:space="preserve"> </w:t>
      </w:r>
    </w:p>
    <w:p w:rsidR="00B568AD" w:rsidRDefault="00B568AD" w:rsidP="00B568AD">
      <w:pPr>
        <w:jc w:val="both"/>
      </w:pPr>
    </w:p>
    <w:p w:rsidR="00AD4A11" w:rsidRDefault="00B568AD" w:rsidP="00AD4A11">
      <w:pPr>
        <w:jc w:val="both"/>
      </w:pPr>
      <w:r>
        <w:t xml:space="preserve">Prisotni: </w:t>
      </w:r>
      <w:r w:rsidR="00AD4A11" w:rsidRPr="00BD20AA">
        <w:t xml:space="preserve">Prisotni: Miha Lovšin CPI, Tanja </w:t>
      </w:r>
      <w:proofErr w:type="spellStart"/>
      <w:r w:rsidR="00AD4A11" w:rsidRPr="00BD20AA">
        <w:t>Vilič</w:t>
      </w:r>
      <w:proofErr w:type="spellEnd"/>
      <w:r w:rsidR="00AD4A11">
        <w:t xml:space="preserve"> Klenovšek ACS, Staša Bučar Markič ZRSZ, </w:t>
      </w:r>
      <w:r w:rsidR="00AD4A11" w:rsidRPr="00BD20AA">
        <w:t xml:space="preserve">Saša Niklanovič DKOS, </w:t>
      </w:r>
      <w:r w:rsidR="00AD4A11">
        <w:t>Tanja Bezić, ZRSŠ</w:t>
      </w:r>
      <w:r w:rsidR="00AD4A11" w:rsidRPr="00BD20AA">
        <w:t xml:space="preserve"> </w:t>
      </w:r>
    </w:p>
    <w:p w:rsidR="00A46BDD" w:rsidRDefault="00A46BDD" w:rsidP="00AD4A11">
      <w:pPr>
        <w:jc w:val="both"/>
      </w:pPr>
    </w:p>
    <w:p w:rsidR="00A46BDD" w:rsidRPr="00BD20AA" w:rsidRDefault="00A46BDD" w:rsidP="00AD4A11">
      <w:pPr>
        <w:jc w:val="both"/>
      </w:pPr>
      <w:r>
        <w:t>Odsotna: Tatjana Ažman, ŠR</w:t>
      </w:r>
    </w:p>
    <w:p w:rsidR="009326F3" w:rsidRDefault="009326F3" w:rsidP="00B568AD">
      <w:pPr>
        <w:jc w:val="both"/>
      </w:pPr>
    </w:p>
    <w:p w:rsidR="00B568AD" w:rsidRDefault="00B568AD" w:rsidP="00B568AD">
      <w:pPr>
        <w:jc w:val="both"/>
      </w:pPr>
      <w:r>
        <w:t>Dnevni red:</w:t>
      </w:r>
    </w:p>
    <w:p w:rsidR="00AD4A11" w:rsidRPr="00AD4A11" w:rsidRDefault="00AD4A11" w:rsidP="00AD4A11">
      <w:pPr>
        <w:numPr>
          <w:ilvl w:val="0"/>
          <w:numId w:val="3"/>
        </w:numPr>
        <w:jc w:val="both"/>
      </w:pPr>
      <w:r w:rsidRPr="00AD4A11">
        <w:t>Potrditev zapisnika (5', vsi)</w:t>
      </w:r>
    </w:p>
    <w:p w:rsidR="00AD4A11" w:rsidRPr="00AD4A11" w:rsidRDefault="00AD4A11" w:rsidP="00AD4A11">
      <w:pPr>
        <w:numPr>
          <w:ilvl w:val="0"/>
          <w:numId w:val="3"/>
        </w:numPr>
        <w:jc w:val="both"/>
      </w:pPr>
      <w:r w:rsidRPr="00AD4A11">
        <w:t>Pregled držav, ki imajo strategijo VKO (20' Saša Niklanovič)</w:t>
      </w:r>
    </w:p>
    <w:p w:rsidR="00AD4A11" w:rsidRPr="00AD4A11" w:rsidRDefault="00AD4A11" w:rsidP="00AD4A11">
      <w:pPr>
        <w:numPr>
          <w:ilvl w:val="0"/>
          <w:numId w:val="3"/>
        </w:numPr>
        <w:jc w:val="both"/>
      </w:pPr>
      <w:r w:rsidRPr="00AD4A11">
        <w:t>Ocena stanja VKO v Sloveniji v primerjavi z ELGPN priporočili (20' Staša Bučar Markič)</w:t>
      </w:r>
    </w:p>
    <w:p w:rsidR="00AD4A11" w:rsidRPr="00AD4A11" w:rsidRDefault="00AD4A11" w:rsidP="00AD4A11">
      <w:pPr>
        <w:numPr>
          <w:ilvl w:val="0"/>
          <w:numId w:val="3"/>
        </w:numPr>
        <w:jc w:val="both"/>
      </w:pPr>
      <w:r w:rsidRPr="00AD4A11">
        <w:t>Pregled politik EU na področju koordinacije VKO (20', Miha Lovšin)</w:t>
      </w:r>
    </w:p>
    <w:p w:rsidR="001335EB" w:rsidRDefault="00AD4A11" w:rsidP="001335EB">
      <w:pPr>
        <w:numPr>
          <w:ilvl w:val="0"/>
          <w:numId w:val="3"/>
        </w:numPr>
        <w:jc w:val="both"/>
      </w:pPr>
      <w:r w:rsidRPr="00AD4A11">
        <w:t>Razno</w:t>
      </w:r>
    </w:p>
    <w:p w:rsidR="001335EB" w:rsidRDefault="001335EB" w:rsidP="001335EB">
      <w:pPr>
        <w:jc w:val="both"/>
      </w:pPr>
    </w:p>
    <w:p w:rsidR="001335EB" w:rsidRDefault="001335EB" w:rsidP="001335EB">
      <w:pPr>
        <w:jc w:val="both"/>
      </w:pPr>
      <w:r>
        <w:t>Ad1.</w:t>
      </w:r>
    </w:p>
    <w:p w:rsidR="001335EB" w:rsidRDefault="001335EB" w:rsidP="001335EB">
      <w:pPr>
        <w:jc w:val="both"/>
      </w:pPr>
      <w:r>
        <w:t>Potrdimo zapisnik.</w:t>
      </w:r>
    </w:p>
    <w:p w:rsidR="009F6695" w:rsidRDefault="009F6695" w:rsidP="001335EB">
      <w:pPr>
        <w:jc w:val="both"/>
      </w:pPr>
    </w:p>
    <w:p w:rsidR="001335EB" w:rsidRPr="00AD4A11" w:rsidRDefault="001335EB" w:rsidP="001335EB">
      <w:pPr>
        <w:jc w:val="both"/>
      </w:pPr>
      <w:r>
        <w:t>Ad2</w:t>
      </w:r>
    </w:p>
    <w:p w:rsidR="00AD4A11" w:rsidRDefault="00AD4A11" w:rsidP="001335EB">
      <w:r>
        <w:t>Sašo oriše situacijo na področju strategij</w:t>
      </w:r>
      <w:r w:rsidR="001335EB">
        <w:t xml:space="preserve"> v različnih državah. Strinjamo se, da pogledamo strategije nekaterih držav.</w:t>
      </w:r>
      <w:r w:rsidR="00546889">
        <w:t xml:space="preserve"> Strinjamo se, da je MIZŠ kot tisto, ki je imenovalo SS VKO odgovorno za implementacijo strategije. </w:t>
      </w:r>
    </w:p>
    <w:p w:rsidR="001335EB" w:rsidRDefault="001335EB" w:rsidP="001335EB">
      <w:r>
        <w:t>Sklep: Oblikovanje strategije kot samostojen dokument je smiselno, da oblikujemo strategijo.</w:t>
      </w:r>
    </w:p>
    <w:p w:rsidR="00546889" w:rsidRDefault="001335EB" w:rsidP="001335EB">
      <w:r>
        <w:t>Sklep: Podrobno pregledamo strategije</w:t>
      </w:r>
      <w:r w:rsidR="00546889">
        <w:t xml:space="preserve"> v treh reprezentativnih državah</w:t>
      </w:r>
      <w:r w:rsidR="009F6695">
        <w:t xml:space="preserve"> (Tanja - Finska, Miha – Avstrija,  Sašo – Velika Britanija)</w:t>
      </w:r>
    </w:p>
    <w:p w:rsidR="00546889" w:rsidRDefault="009F6695" w:rsidP="001335EB">
      <w:r>
        <w:t>Rok do 25.10.2018</w:t>
      </w:r>
    </w:p>
    <w:p w:rsidR="009F6695" w:rsidRDefault="009F6695" w:rsidP="001335EB"/>
    <w:p w:rsidR="00546889" w:rsidRDefault="00546889" w:rsidP="001335EB">
      <w:r>
        <w:t>Ad 3</w:t>
      </w:r>
    </w:p>
    <w:p w:rsidR="001F5B8A" w:rsidRDefault="001F5B8A" w:rsidP="001335EB">
      <w:r>
        <w:t>Staša napravi pregled stanja po metodologiji ELGPN (</w:t>
      </w:r>
      <w:r w:rsidR="00546889">
        <w:t>Pri pripravi utemeljitev je potrebno upoštevati tudi dokument Politike</w:t>
      </w:r>
      <w:r>
        <w:t xml:space="preserve"> na področju vodenja kariere </w:t>
      </w:r>
      <w:r w:rsidR="00546889">
        <w:t>s priporočili.</w:t>
      </w:r>
    </w:p>
    <w:p w:rsidR="00546889" w:rsidRDefault="00B031A8" w:rsidP="001335EB">
      <w:r>
        <w:lastRenderedPageBreak/>
        <w:t>Sklep: Gradivo, ki ga je poslala Staša podrobno pregledamo in zapišemo ključne ugotovitve.</w:t>
      </w:r>
    </w:p>
    <w:p w:rsidR="009F6695" w:rsidRDefault="009F6695" w:rsidP="001335EB">
      <w:r>
        <w:t>Rok do 25.10.2018</w:t>
      </w:r>
    </w:p>
    <w:p w:rsidR="00B031A8" w:rsidRDefault="00B031A8" w:rsidP="001335EB"/>
    <w:p w:rsidR="00B031A8" w:rsidRDefault="00B031A8" w:rsidP="001335EB">
      <w:r>
        <w:t>Ad 4</w:t>
      </w:r>
    </w:p>
    <w:p w:rsidR="001335EB" w:rsidRDefault="009F6695" w:rsidP="001335EB">
      <w:r>
        <w:t>Sklep: Miha pošlje informativno gradivo Evropskega parlamenta vsem ostalim članom. Ključne ugotovitve se vključi v utemeljitve.</w:t>
      </w:r>
      <w:r w:rsidR="00A46BDD">
        <w:t xml:space="preserve"> </w:t>
      </w:r>
      <w:hyperlink r:id="rId8" w:history="1">
        <w:r w:rsidR="00A46BDD" w:rsidRPr="00FF005B">
          <w:rPr>
            <w:rStyle w:val="Hiperpovezava"/>
          </w:rPr>
          <w:t>http://www.europarl.europa.eu/RegData/etudes/BRIE/2017/595369/IPOL_BRI%282017%29595369_EN.pdf</w:t>
        </w:r>
      </w:hyperlink>
      <w:r w:rsidR="00A46BDD">
        <w:t xml:space="preserve"> </w:t>
      </w:r>
      <w:r w:rsidR="00F037FD">
        <w:t xml:space="preserve"> </w:t>
      </w:r>
    </w:p>
    <w:p w:rsidR="00F037FD" w:rsidRDefault="00F037FD" w:rsidP="001335EB">
      <w:r>
        <w:t xml:space="preserve">Sklep: Miha pridobi informacijo o CareersNet nameri. </w:t>
      </w:r>
    </w:p>
    <w:p w:rsidR="00AD4A11" w:rsidRDefault="00AD4A11" w:rsidP="001335EB"/>
    <w:p w:rsidR="001335EB" w:rsidRDefault="009F6695" w:rsidP="001335EB">
      <w:r>
        <w:t>Ad 5</w:t>
      </w:r>
    </w:p>
    <w:p w:rsidR="001335EB" w:rsidRDefault="001335EB" w:rsidP="001335EB">
      <w:r>
        <w:t xml:space="preserve">Gorazd </w:t>
      </w:r>
      <w:r w:rsidR="00A46BDD">
        <w:t xml:space="preserve">Jenko </w:t>
      </w:r>
      <w:r>
        <w:t>poda informacije v zvezi z novo perspektivno ESS</w:t>
      </w:r>
    </w:p>
    <w:p w:rsidR="00B568AD" w:rsidRDefault="00B568AD" w:rsidP="00B568AD">
      <w:pPr>
        <w:jc w:val="both"/>
      </w:pPr>
    </w:p>
    <w:p w:rsidR="00125461" w:rsidRDefault="00B568AD" w:rsidP="00B568AD">
      <w:pPr>
        <w:jc w:val="both"/>
      </w:pPr>
      <w:r>
        <w:t xml:space="preserve">Zapisal: </w:t>
      </w:r>
    </w:p>
    <w:p w:rsidR="00BD20AA" w:rsidRDefault="00BD20AA" w:rsidP="00B568AD">
      <w:pPr>
        <w:jc w:val="both"/>
      </w:pPr>
    </w:p>
    <w:p w:rsidR="00BD20AA" w:rsidRDefault="009F6695" w:rsidP="00B568AD">
      <w:pPr>
        <w:jc w:val="both"/>
      </w:pPr>
      <w:r>
        <w:t xml:space="preserve">Naslednji sestanek bo </w:t>
      </w:r>
      <w:r w:rsidR="00A46BDD">
        <w:t>v torek 13.11.2018 ob 10.00 na CPI</w:t>
      </w:r>
    </w:p>
    <w:sectPr w:rsidR="00BD20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BBC" w:rsidRDefault="00782BBC" w:rsidP="00DB50FA">
      <w:pPr>
        <w:spacing w:after="0" w:line="240" w:lineRule="auto"/>
      </w:pPr>
      <w:r>
        <w:separator/>
      </w:r>
    </w:p>
  </w:endnote>
  <w:endnote w:type="continuationSeparator" w:id="0">
    <w:p w:rsidR="00782BBC" w:rsidRDefault="00782BBC" w:rsidP="00DB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BBC" w:rsidRDefault="00782BBC" w:rsidP="00DB50FA">
      <w:pPr>
        <w:spacing w:after="0" w:line="240" w:lineRule="auto"/>
      </w:pPr>
      <w:r>
        <w:separator/>
      </w:r>
    </w:p>
  </w:footnote>
  <w:footnote w:type="continuationSeparator" w:id="0">
    <w:p w:rsidR="00782BBC" w:rsidRDefault="00782BBC" w:rsidP="00DB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FA" w:rsidRPr="00ED2CA4" w:rsidRDefault="00DB50FA" w:rsidP="00DB50FA">
    <w:pPr>
      <w:pStyle w:val="Glava"/>
      <w:ind w:left="-567"/>
    </w:pPr>
    <w:r>
      <w:rPr>
        <w:noProof/>
        <w:lang w:eastAsia="sl-SI"/>
      </w:rPr>
      <w:drawing>
        <wp:inline distT="0" distB="0" distL="0" distR="0" wp14:anchorId="5D1F0E19" wp14:editId="0B6CCD6C">
          <wp:extent cx="1266825" cy="214908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18" cy="24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81150C5" wp14:editId="7B5479AB">
          <wp:extent cx="1037467" cy="42862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591" cy="42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2CC88BC" wp14:editId="2BA678A1">
          <wp:extent cx="790575" cy="307066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3_logoCPI-napis-center-barv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80" cy="327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l-SI"/>
      </w:rPr>
      <w:drawing>
        <wp:inline distT="0" distB="0" distL="0" distR="0" wp14:anchorId="2C6E745C" wp14:editId="2472A5EB">
          <wp:extent cx="316547" cy="351719"/>
          <wp:effectExtent l="0" t="0" r="762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Šola za ravnatelj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77" cy="36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D54008F" wp14:editId="7AA66622">
          <wp:extent cx="790575" cy="560103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KC UL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20" cy="56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CA90DAD" wp14:editId="5C7E9244">
          <wp:extent cx="364242" cy="475335"/>
          <wp:effectExtent l="0" t="0" r="0" b="127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RSS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126" cy="50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EBE3488" wp14:editId="61F252F2">
          <wp:extent cx="1219200" cy="232307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DDSZ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50" cy="238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BD20AA">
      <w:rPr>
        <w:noProof/>
        <w:lang w:eastAsia="sl-SI"/>
      </w:rPr>
      <w:drawing>
        <wp:inline distT="0" distB="0" distL="0" distR="0" wp14:anchorId="6943E3D2" wp14:editId="6C87E7FF">
          <wp:extent cx="1063195" cy="407442"/>
          <wp:effectExtent l="0" t="0" r="3810" b="0"/>
          <wp:docPr id="1" name="Slika 1" descr="http://www.sklad-kadri.si/fileadmin/dokumenti/Logotipi/SRIP_logo_final_RGB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klad-kadri.si/fileadmin/dokumenti/Logotipi/SRIP_logo_final_RGB_SLO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830" cy="41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F34A5A1" wp14:editId="51C2F6F1">
          <wp:extent cx="771525" cy="415552"/>
          <wp:effectExtent l="0" t="0" r="0" b="381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ZRSZ.jp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" cy="42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l-SI"/>
      </w:rPr>
      <w:drawing>
        <wp:inline distT="0" distB="0" distL="0" distR="0" wp14:anchorId="3F88534B" wp14:editId="6BF0329E">
          <wp:extent cx="1085850" cy="169136"/>
          <wp:effectExtent l="0" t="0" r="0" b="254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KOS.jp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60" cy="17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8D2D773" wp14:editId="4BA040F3">
          <wp:extent cx="1314450" cy="277607"/>
          <wp:effectExtent l="0" t="0" r="0" b="8255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GRT_slo.jp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934" cy="290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DE892F3" wp14:editId="3E5A6AF7">
          <wp:extent cx="1685925" cy="235750"/>
          <wp:effectExtent l="0" t="0" r="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VRK.jpg"/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599" cy="24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0FA" w:rsidRPr="0070682E" w:rsidRDefault="00DB50FA" w:rsidP="00DB50FA">
    <w:pPr>
      <w:pStyle w:val="Glava"/>
    </w:pPr>
  </w:p>
  <w:p w:rsidR="00DB50FA" w:rsidRDefault="00DB50FA">
    <w:pPr>
      <w:pStyle w:val="Glava"/>
    </w:pPr>
  </w:p>
  <w:p w:rsidR="00DB50FA" w:rsidRDefault="00DB50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525"/>
    <w:multiLevelType w:val="hybridMultilevel"/>
    <w:tmpl w:val="A8382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15AC5"/>
    <w:multiLevelType w:val="hybridMultilevel"/>
    <w:tmpl w:val="01B2639C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7D7"/>
    <w:multiLevelType w:val="hybridMultilevel"/>
    <w:tmpl w:val="8962E840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EB"/>
    <w:rsid w:val="000039C0"/>
    <w:rsid w:val="00017816"/>
    <w:rsid w:val="00056559"/>
    <w:rsid w:val="00125461"/>
    <w:rsid w:val="001335EB"/>
    <w:rsid w:val="001869A3"/>
    <w:rsid w:val="001C51E5"/>
    <w:rsid w:val="001E74E2"/>
    <w:rsid w:val="001F5B8A"/>
    <w:rsid w:val="00234098"/>
    <w:rsid w:val="002A7EB7"/>
    <w:rsid w:val="003A2968"/>
    <w:rsid w:val="00436D88"/>
    <w:rsid w:val="004408AF"/>
    <w:rsid w:val="00546889"/>
    <w:rsid w:val="00592066"/>
    <w:rsid w:val="006510CD"/>
    <w:rsid w:val="00670850"/>
    <w:rsid w:val="006B108F"/>
    <w:rsid w:val="006D2378"/>
    <w:rsid w:val="006D5E15"/>
    <w:rsid w:val="006F45F1"/>
    <w:rsid w:val="00754FA2"/>
    <w:rsid w:val="00782BBC"/>
    <w:rsid w:val="007E5CE2"/>
    <w:rsid w:val="00813233"/>
    <w:rsid w:val="00826023"/>
    <w:rsid w:val="008D684E"/>
    <w:rsid w:val="00916B71"/>
    <w:rsid w:val="009326F3"/>
    <w:rsid w:val="00960FEB"/>
    <w:rsid w:val="009C5B0A"/>
    <w:rsid w:val="009F6695"/>
    <w:rsid w:val="00A46BDD"/>
    <w:rsid w:val="00A62AC8"/>
    <w:rsid w:val="00AB2B5C"/>
    <w:rsid w:val="00AD4A11"/>
    <w:rsid w:val="00AE068A"/>
    <w:rsid w:val="00AE74E2"/>
    <w:rsid w:val="00B031A8"/>
    <w:rsid w:val="00B568AD"/>
    <w:rsid w:val="00BA45AE"/>
    <w:rsid w:val="00BD20AA"/>
    <w:rsid w:val="00C04D0B"/>
    <w:rsid w:val="00C105FC"/>
    <w:rsid w:val="00C146A9"/>
    <w:rsid w:val="00C2519B"/>
    <w:rsid w:val="00D26088"/>
    <w:rsid w:val="00D503AD"/>
    <w:rsid w:val="00D91449"/>
    <w:rsid w:val="00D931F8"/>
    <w:rsid w:val="00DB50FA"/>
    <w:rsid w:val="00DB543A"/>
    <w:rsid w:val="00DB79DF"/>
    <w:rsid w:val="00E36B0B"/>
    <w:rsid w:val="00E751C0"/>
    <w:rsid w:val="00E979C8"/>
    <w:rsid w:val="00EE673E"/>
    <w:rsid w:val="00EF3E37"/>
    <w:rsid w:val="00F037FD"/>
    <w:rsid w:val="00F42A8F"/>
    <w:rsid w:val="00F4305A"/>
    <w:rsid w:val="00FD616D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A5C1F3-4711-40BB-B0E3-B37CFD6E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9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E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50FA"/>
  </w:style>
  <w:style w:type="paragraph" w:styleId="Noga">
    <w:name w:val="footer"/>
    <w:basedOn w:val="Navaden"/>
    <w:link w:val="Nog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50FA"/>
  </w:style>
  <w:style w:type="table" w:styleId="Tabelamrea">
    <w:name w:val="Table Grid"/>
    <w:basedOn w:val="Navadnatabela"/>
    <w:uiPriority w:val="39"/>
    <w:rsid w:val="00D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46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RegData/etudes/BRIE/2017/595369/IPOL_BRI%282017%29595369_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gif"/><Relationship Id="rId10" Type="http://schemas.openxmlformats.org/officeDocument/2006/relationships/image" Target="media/image10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hal\Documents\Officeove%20predloge%20po%20meri\Zapisnik%20skupine%20VKO%20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6351-1F70-4A69-8094-CEA6E346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skupine VKO novi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Lovšin</dc:creator>
  <cp:lastModifiedBy>andraz.ravnikar@gmail.com</cp:lastModifiedBy>
  <cp:revision>2</cp:revision>
  <dcterms:created xsi:type="dcterms:W3CDTF">2018-09-14T12:46:00Z</dcterms:created>
  <dcterms:modified xsi:type="dcterms:W3CDTF">2018-09-14T12:46:00Z</dcterms:modified>
</cp:coreProperties>
</file>